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67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A26252">
            <w:pPr>
              <w:pStyle w:val="ConsPlusTitlePage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>
                  <wp:extent cx="38100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76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6D6E43">
            <w:pPr>
              <w:pStyle w:val="ConsPlusTitlePage"/>
              <w:jc w:val="center"/>
              <w:rPr>
                <w:sz w:val="38"/>
                <w:szCs w:val="38"/>
              </w:rPr>
            </w:pPr>
            <w:r>
              <w:rPr>
                <w:sz w:val="38"/>
                <w:szCs w:val="38"/>
              </w:rPr>
              <w:t>Постановление Правительства РФ от 31.07.2015 N 779</w:t>
            </w:r>
            <w:r>
              <w:rPr>
                <w:sz w:val="38"/>
                <w:szCs w:val="38"/>
              </w:rPr>
              <w:br/>
              <w:t>(ред. от 28.09.2023)</w:t>
            </w:r>
            <w:r>
              <w:rPr>
                <w:sz w:val="38"/>
                <w:szCs w:val="38"/>
              </w:rPr>
              <w:br/>
              <w:t>"О промышленных кластерах и специализированных организациях промышленных кластеров"</w:t>
            </w:r>
            <w:r>
              <w:rPr>
                <w:sz w:val="38"/>
                <w:szCs w:val="38"/>
              </w:rPr>
              <w:br/>
            </w:r>
            <w:r>
              <w:rPr>
                <w:sz w:val="38"/>
                <w:szCs w:val="38"/>
              </w:rPr>
              <w:t>(вместе с "Требованиями к промышленным кластерам и специализированным организациям промышленных кластеров в целях применения к ним мер стимулирования деятельности в сфере промышленности", "Правилами подтверждения соответствия промышленного кластера и специ</w:t>
            </w:r>
            <w:r>
              <w:rPr>
                <w:sz w:val="38"/>
                <w:szCs w:val="38"/>
              </w:rPr>
              <w:t>ализированной организации промышленного кластера требованиям к промышленным кластерам и специализированным организациям промышленных кластеров в целях применения к ним мер стимулирования деятельности в сфере промышленности")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6D6E43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8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9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29.03.2024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6D6E43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Default="006D6E43">
      <w:pPr>
        <w:pStyle w:val="ConsPlusNormal"/>
        <w:jc w:val="both"/>
        <w:outlineLvl w:val="0"/>
      </w:pPr>
    </w:p>
    <w:p w:rsidR="00000000" w:rsidRDefault="006D6E4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00000" w:rsidRDefault="006D6E43">
      <w:pPr>
        <w:pStyle w:val="ConsPlusTitle"/>
        <w:jc w:val="center"/>
      </w:pPr>
    </w:p>
    <w:p w:rsidR="00000000" w:rsidRDefault="006D6E43">
      <w:pPr>
        <w:pStyle w:val="ConsPlusTitle"/>
        <w:jc w:val="center"/>
      </w:pPr>
      <w:r>
        <w:t>ПОСТАНОВЛЕНИЕ</w:t>
      </w:r>
    </w:p>
    <w:p w:rsidR="00000000" w:rsidRDefault="006D6E43">
      <w:pPr>
        <w:pStyle w:val="ConsPlusTitle"/>
        <w:jc w:val="center"/>
      </w:pPr>
      <w:r>
        <w:t>от 31 июля 2015 г. N 779</w:t>
      </w:r>
    </w:p>
    <w:p w:rsidR="00000000" w:rsidRDefault="006D6E43">
      <w:pPr>
        <w:pStyle w:val="ConsPlusTitle"/>
        <w:jc w:val="center"/>
      </w:pPr>
    </w:p>
    <w:p w:rsidR="00000000" w:rsidRDefault="006D6E43">
      <w:pPr>
        <w:pStyle w:val="ConsPlusTitle"/>
        <w:jc w:val="center"/>
      </w:pPr>
      <w:r>
        <w:t>О ПРОМЫШЛЕННЫХ КЛАСТЕРАХ И СПЕЦИАЛИЗИРОВАННЫХ ОРГАНИЗАЦИЯХ</w:t>
      </w:r>
    </w:p>
    <w:p w:rsidR="00000000" w:rsidRDefault="006D6E43">
      <w:pPr>
        <w:pStyle w:val="ConsPlusTitle"/>
        <w:jc w:val="center"/>
      </w:pPr>
      <w:r>
        <w:t>ПРОМЫШЛЕННЫХ КЛАСТЕРОВ</w:t>
      </w:r>
    </w:p>
    <w:p w:rsidR="00000000" w:rsidRDefault="006D6E43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6D6E43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6D6E43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6D6E4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6D6E4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Правительства РФ от 26.09.2016 </w:t>
            </w:r>
            <w:hyperlink r:id="rId10" w:history="1">
              <w:r>
                <w:rPr>
                  <w:color w:val="0000FF"/>
                </w:rPr>
                <w:t>N 963</w:t>
              </w:r>
            </w:hyperlink>
            <w:r>
              <w:rPr>
                <w:color w:val="392C69"/>
              </w:rPr>
              <w:t>,</w:t>
            </w:r>
          </w:p>
          <w:p w:rsidR="00000000" w:rsidRDefault="006D6E4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02.08.2018 </w:t>
            </w:r>
            <w:hyperlink r:id="rId11" w:history="1">
              <w:r>
                <w:rPr>
                  <w:color w:val="0000FF"/>
                </w:rPr>
                <w:t>N 905</w:t>
              </w:r>
            </w:hyperlink>
            <w:r>
              <w:rPr>
                <w:color w:val="392C69"/>
              </w:rPr>
              <w:t xml:space="preserve">, от 16.11.2021 </w:t>
            </w:r>
            <w:hyperlink r:id="rId12" w:history="1">
              <w:r>
                <w:rPr>
                  <w:color w:val="0000FF"/>
                </w:rPr>
                <w:t>N 1956</w:t>
              </w:r>
            </w:hyperlink>
            <w:r>
              <w:rPr>
                <w:color w:val="392C69"/>
              </w:rPr>
              <w:t xml:space="preserve">, от 22.12.2022 </w:t>
            </w:r>
            <w:hyperlink r:id="rId13" w:history="1">
              <w:r>
                <w:rPr>
                  <w:color w:val="0000FF"/>
                </w:rPr>
                <w:t>N 2372</w:t>
              </w:r>
            </w:hyperlink>
            <w:r>
              <w:rPr>
                <w:color w:val="392C69"/>
              </w:rPr>
              <w:t>,</w:t>
            </w:r>
          </w:p>
          <w:p w:rsidR="00000000" w:rsidRDefault="006D6E4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28.09.2023 </w:t>
            </w:r>
            <w:hyperlink r:id="rId14" w:history="1">
              <w:r>
                <w:rPr>
                  <w:color w:val="0000FF"/>
                </w:rPr>
                <w:t>N 1585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6D6E43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6D6E43">
      <w:pPr>
        <w:pStyle w:val="ConsPlusNormal"/>
        <w:jc w:val="center"/>
      </w:pPr>
    </w:p>
    <w:p w:rsidR="00000000" w:rsidRDefault="006D6E43">
      <w:pPr>
        <w:pStyle w:val="ConsPlusNormal"/>
        <w:ind w:firstLine="540"/>
        <w:jc w:val="both"/>
      </w:pPr>
      <w:r>
        <w:t>В соответствии с Федеральным законом "О промышленной политике в Российской Федерации" Правительство Российской Федерации постановляет: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1. Утвердить прилагаемые:</w:t>
      </w:r>
    </w:p>
    <w:p w:rsidR="00000000" w:rsidRDefault="006D6E43">
      <w:pPr>
        <w:pStyle w:val="ConsPlusNormal"/>
        <w:spacing w:before="240"/>
        <w:ind w:firstLine="540"/>
        <w:jc w:val="both"/>
      </w:pPr>
      <w:hyperlink w:anchor="Par34" w:tooltip="ТРЕБОВАНИЯ" w:history="1">
        <w:r>
          <w:rPr>
            <w:color w:val="0000FF"/>
          </w:rPr>
          <w:t>требования</w:t>
        </w:r>
      </w:hyperlink>
      <w:r>
        <w:t xml:space="preserve"> к промышленным кластерам и специализированным </w:t>
      </w:r>
      <w:r>
        <w:t>организациям промышленных кластеров в целях применения к ним мер стимулирования деятельности в сфере промышленности;</w:t>
      </w:r>
    </w:p>
    <w:p w:rsidR="00000000" w:rsidRDefault="006D6E43">
      <w:pPr>
        <w:pStyle w:val="ConsPlusNormal"/>
        <w:spacing w:before="240"/>
        <w:ind w:firstLine="540"/>
        <w:jc w:val="both"/>
      </w:pPr>
      <w:hyperlink w:anchor="Par127" w:tooltip="ПРАВИЛА" w:history="1">
        <w:r>
          <w:rPr>
            <w:color w:val="0000FF"/>
          </w:rPr>
          <w:t>Правила</w:t>
        </w:r>
      </w:hyperlink>
      <w:r>
        <w:t xml:space="preserve"> подтверждения соответствия промышленного кластера и специализированной организации промышленног</w:t>
      </w:r>
      <w:r>
        <w:t>о кластера требованиям к промышленным кластерам и специализированным организациям промышленных кластеров в целях применения к ним мер стимулирования деятельности в сфере промышленности.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2. Установить, что Министерством промышленности и торговли Российской </w:t>
      </w:r>
      <w:r>
        <w:t xml:space="preserve">Федерации осуществляется проверка на соответствие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 xml:space="preserve"> к промышленным кластерам и специализированным организациям промышленных кластеров в целях применения к ним мер стимулирования деятельности в сфере промышлен</w:t>
      </w:r>
      <w:r>
        <w:t>ности в пределах установленной Правительством Российской Федерации штатной численности и бюджетных ассигнований, предусмотренных Министерству в федеральном бюджете на руководство и управление в сфере установленных функций.</w:t>
      </w:r>
    </w:p>
    <w:p w:rsidR="00000000" w:rsidRDefault="006D6E43">
      <w:pPr>
        <w:pStyle w:val="ConsPlusNormal"/>
        <w:jc w:val="both"/>
      </w:pPr>
    </w:p>
    <w:p w:rsidR="00000000" w:rsidRDefault="006D6E43">
      <w:pPr>
        <w:pStyle w:val="ConsPlusNormal"/>
        <w:jc w:val="right"/>
      </w:pPr>
      <w:r>
        <w:t>Председатель Правительства</w:t>
      </w:r>
    </w:p>
    <w:p w:rsidR="00000000" w:rsidRDefault="006D6E43">
      <w:pPr>
        <w:pStyle w:val="ConsPlusNormal"/>
        <w:jc w:val="right"/>
      </w:pPr>
      <w:r>
        <w:t>Росси</w:t>
      </w:r>
      <w:r>
        <w:t>йской Федерации</w:t>
      </w:r>
    </w:p>
    <w:p w:rsidR="00000000" w:rsidRDefault="006D6E43">
      <w:pPr>
        <w:pStyle w:val="ConsPlusNormal"/>
        <w:jc w:val="right"/>
      </w:pPr>
      <w:r>
        <w:t>Д.МЕДВЕДЕВ</w:t>
      </w:r>
    </w:p>
    <w:p w:rsidR="00000000" w:rsidRDefault="006D6E43">
      <w:pPr>
        <w:pStyle w:val="ConsPlusNormal"/>
        <w:jc w:val="both"/>
      </w:pPr>
    </w:p>
    <w:p w:rsidR="00000000" w:rsidRDefault="006D6E43">
      <w:pPr>
        <w:pStyle w:val="ConsPlusNormal"/>
        <w:jc w:val="both"/>
      </w:pPr>
    </w:p>
    <w:p w:rsidR="00000000" w:rsidRDefault="006D6E43">
      <w:pPr>
        <w:pStyle w:val="ConsPlusNormal"/>
        <w:jc w:val="both"/>
      </w:pPr>
    </w:p>
    <w:p w:rsidR="00000000" w:rsidRDefault="006D6E43">
      <w:pPr>
        <w:pStyle w:val="ConsPlusNormal"/>
        <w:jc w:val="both"/>
      </w:pPr>
    </w:p>
    <w:p w:rsidR="00000000" w:rsidRDefault="006D6E43">
      <w:pPr>
        <w:pStyle w:val="ConsPlusNormal"/>
        <w:jc w:val="both"/>
      </w:pPr>
    </w:p>
    <w:p w:rsidR="00000000" w:rsidRDefault="006D6E43">
      <w:pPr>
        <w:pStyle w:val="ConsPlusNormal"/>
        <w:jc w:val="right"/>
        <w:outlineLvl w:val="0"/>
      </w:pPr>
      <w:r>
        <w:t>Утверждены</w:t>
      </w:r>
    </w:p>
    <w:p w:rsidR="00000000" w:rsidRDefault="006D6E43">
      <w:pPr>
        <w:pStyle w:val="ConsPlusNormal"/>
        <w:jc w:val="right"/>
      </w:pPr>
      <w:r>
        <w:t>постановлением Правительства</w:t>
      </w:r>
    </w:p>
    <w:p w:rsidR="00000000" w:rsidRDefault="006D6E43">
      <w:pPr>
        <w:pStyle w:val="ConsPlusNormal"/>
        <w:jc w:val="right"/>
      </w:pPr>
      <w:r>
        <w:t>Российской Федерации</w:t>
      </w:r>
    </w:p>
    <w:p w:rsidR="00000000" w:rsidRDefault="006D6E43">
      <w:pPr>
        <w:pStyle w:val="ConsPlusNormal"/>
        <w:jc w:val="right"/>
      </w:pPr>
      <w:r>
        <w:lastRenderedPageBreak/>
        <w:t>от 31 июля 2015 г. N 779</w:t>
      </w:r>
    </w:p>
    <w:p w:rsidR="00000000" w:rsidRDefault="006D6E43">
      <w:pPr>
        <w:pStyle w:val="ConsPlusNormal"/>
        <w:jc w:val="both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6D6E43">
            <w:pPr>
              <w:pStyle w:val="ConsPlusNormal"/>
              <w:jc w:val="both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6D6E43">
            <w:pPr>
              <w:pStyle w:val="ConsPlusNormal"/>
              <w:jc w:val="both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6D6E43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000000" w:rsidRDefault="006D6E43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Решения о соответствии Требованиям, принятые до 31.12.2022, продолжают действовать в течение 5 лет со дня принятия таких решений (</w:t>
            </w:r>
            <w:hyperlink r:id="rId15" w:history="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</w:t>
            </w:r>
            <w:r>
              <w:rPr>
                <w:color w:val="392C69"/>
              </w:rPr>
              <w:t>авительства РФ от 22.12.2022 N 2372).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6D6E43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00000" w:rsidRDefault="006D6E43">
      <w:pPr>
        <w:pStyle w:val="ConsPlusTitle"/>
        <w:spacing w:before="300"/>
        <w:jc w:val="center"/>
      </w:pPr>
      <w:bookmarkStart w:id="1" w:name="Par34"/>
      <w:bookmarkEnd w:id="1"/>
      <w:r>
        <w:t>ТРЕБОВАНИЯ</w:t>
      </w:r>
    </w:p>
    <w:p w:rsidR="00000000" w:rsidRDefault="006D6E43">
      <w:pPr>
        <w:pStyle w:val="ConsPlusTitle"/>
        <w:jc w:val="center"/>
      </w:pPr>
      <w:r>
        <w:t>К ПРОМЫШЛЕННЫМ КЛАСТЕРАМ И СПЕЦИАЛИЗИРОВАННЫМ ОРГАНИЗАЦИЯМ</w:t>
      </w:r>
    </w:p>
    <w:p w:rsidR="00000000" w:rsidRDefault="006D6E43">
      <w:pPr>
        <w:pStyle w:val="ConsPlusTitle"/>
        <w:jc w:val="center"/>
      </w:pPr>
      <w:r>
        <w:t>ПРОМЫШЛЕННЫХ КЛАСТЕРОВ В ЦЕЛЯХ ПРИМЕНЕНИЯ К НИМ МЕР</w:t>
      </w:r>
    </w:p>
    <w:p w:rsidR="00000000" w:rsidRDefault="006D6E43">
      <w:pPr>
        <w:pStyle w:val="ConsPlusTitle"/>
        <w:jc w:val="center"/>
      </w:pPr>
      <w:r>
        <w:t>СТИМУЛИРОВАНИЯ ДЕЯТЕЛЬНОСТИ В СФЕРЕ ПРОМЫШЛЕННОСТИ</w:t>
      </w:r>
    </w:p>
    <w:p w:rsidR="00000000" w:rsidRDefault="006D6E43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6D6E43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6D6E43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6D6E4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6D6E4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Правительства РФ от 22.12.2022 </w:t>
            </w:r>
            <w:hyperlink r:id="rId16" w:history="1">
              <w:r>
                <w:rPr>
                  <w:color w:val="0000FF"/>
                </w:rPr>
                <w:t>N 2372</w:t>
              </w:r>
            </w:hyperlink>
            <w:r>
              <w:rPr>
                <w:color w:val="392C69"/>
              </w:rPr>
              <w:t>,</w:t>
            </w:r>
          </w:p>
          <w:p w:rsidR="00000000" w:rsidRDefault="006D6E4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28.09.2023 </w:t>
            </w:r>
            <w:hyperlink r:id="rId17" w:history="1">
              <w:r>
                <w:rPr>
                  <w:color w:val="0000FF"/>
                </w:rPr>
                <w:t>N 1585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6D6E43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6D6E43">
      <w:pPr>
        <w:pStyle w:val="ConsPlusNormal"/>
        <w:jc w:val="both"/>
      </w:pPr>
    </w:p>
    <w:p w:rsidR="00000000" w:rsidRDefault="006D6E43">
      <w:pPr>
        <w:pStyle w:val="ConsPlusNormal"/>
        <w:ind w:firstLine="540"/>
        <w:jc w:val="both"/>
      </w:pPr>
      <w:r>
        <w:t>1. Настоящий докумен</w:t>
      </w:r>
      <w:r>
        <w:t xml:space="preserve">т устанавливает требования к промышленным кластерам и специализированным организациям промышленных кластеров в целях применения к ним мер стимулирования деятельности в сфере промышленности, установленных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"О промышленной политике в Российской Федерации", другими федеральными законами, нормативными правовыми актами Президента Российской Федерации и нормативными правовыми актами Пра</w:t>
      </w:r>
      <w:r>
        <w:t>вительства Российской Федерации.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2. Понятия, используемые в настоящем документе, означают следующее: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"договор о поставке промышленной продукции промышленного кластера" - договор и (или) предварительный договор, содержащий обязательство осуществить поставку</w:t>
      </w:r>
      <w:r>
        <w:t xml:space="preserve"> промышленной продукции промышленного кластера, заключенный между участниками промышленного кластера в соответствии с законодательством Российской Федерации;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"договор о реализации проекта по производству импортозамещающей промышленной продукции промышленно</w:t>
      </w:r>
      <w:r>
        <w:t xml:space="preserve">го кластера" - договор и (или) предварительный договор о реализации проекта по производству импортозамещающей промышленной продукции промышленного кластера, заключенный между участниками промышленного кластера в соответствии с законодательством Российской </w:t>
      </w:r>
      <w:r>
        <w:t>Федерации;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"импортозамещающая промышленная продукция промышленного кластера" - промышленная продукция промышленного кластера, включенная в товарную номенклатуру в составе отраслевых планов импортозамещения, и (или) перечень критических комплектующих издели</w:t>
      </w:r>
      <w:r>
        <w:t xml:space="preserve">й, необходимых для отраслей промышленности, формируемый межведомственной комиссией по вопросам развития производства критических комплектующих в соответствии с </w:t>
      </w:r>
      <w:hyperlink r:id="rId19" w:history="1">
        <w:r>
          <w:rPr>
            <w:color w:val="0000FF"/>
          </w:rPr>
          <w:t>Положением</w:t>
        </w:r>
      </w:hyperlink>
      <w:r>
        <w:t xml:space="preserve"> о межведомственной комиссии по вопросам развития производства критических комплектующих, утвержденным постановлением Правительства Российской Федерации от 18 февраля 2022 г. N 208 "О предоставлении субсидии из федерального бюджета </w:t>
      </w:r>
      <w:r>
        <w:t xml:space="preserve">автономной некоммерческой организации "Агентство по технологическому развитию" на поддержку проектов, предусматривающих разработку конструкторской документации на комплектующие изделия, необходимые для </w:t>
      </w:r>
      <w:r>
        <w:lastRenderedPageBreak/>
        <w:t>отраслей промышленности", и (или) перечень приоритетно</w:t>
      </w:r>
      <w:r>
        <w:t xml:space="preserve">й продукции, определяемый Межведомственной комиссией по вопросам льготного кредитования инвестиционных проектов, направленных на производство приоритетной продукции в соответствии с </w:t>
      </w:r>
      <w:hyperlink r:id="rId20" w:history="1">
        <w:r>
          <w:rPr>
            <w:color w:val="0000FF"/>
          </w:rPr>
          <w:t>Положением</w:t>
        </w:r>
      </w:hyperlink>
      <w:r>
        <w:t xml:space="preserve"> о Межведомственной комиссии по вопросам льготного кредитования инвестиционных проектов, направленных на производство приоритетной продукции, утвержденным постановлением Правительства Российской Федерации от 22</w:t>
      </w:r>
      <w:r>
        <w:t xml:space="preserve"> февраля 2023 г. N 295 "О государственной поддержке организаций, реализующих инвестиционные проекты, направленные на производство приоритетной продукции", на основании методики определения перечня приоритетной продукции, устанавливаемой Министерством промы</w:t>
      </w:r>
      <w:r>
        <w:t xml:space="preserve">шленности и торговли Российской Федерации, и (или) перечень критериев проектов технологического суверенитета (таксономия проектов технологического суверенитета), являющихся </w:t>
      </w:r>
      <w:hyperlink r:id="rId21" w:history="1">
        <w:r>
          <w:rPr>
            <w:color w:val="0000FF"/>
          </w:rPr>
          <w:t>приложением N 1</w:t>
        </w:r>
      </w:hyperlink>
      <w:r>
        <w:t xml:space="preserve"> к приоритетным направлениям проектов технологического суверенитета и проектов структурной адаптации экономики Российской Федерации, утвержденным постановлением Правительства Российской Федерации от 15 апреля 2023 г. N 603 "Об утверждении приоритетных напр</w:t>
      </w:r>
      <w:r>
        <w:t>авлений проектов технологического суверенитета и проектов структурной адаптации экономики Российской Федерации и Положения об условиях отнесения проектов к проектам технологического суверенитета и проектам структурной адаптации экономики Российской Федерац</w:t>
      </w:r>
      <w:r>
        <w:t>ии, о представлении сведений о проектах технологического суверенитета и проектах структурной адаптации экономики Российской Федерации и ведении реестра указанных проектов, а также о требованиях к организациям, уполномоченным представлять заключения о соотв</w:t>
      </w:r>
      <w:r>
        <w:t>етствии проектов требованиям к проектам технологического суверенитета и проектам структурной адаптации экономики Российской Федерации;</w:t>
      </w:r>
    </w:p>
    <w:p w:rsidR="00000000" w:rsidRDefault="006D6E43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</w:t>
        </w:r>
        <w:r>
          <w:rPr>
            <w:color w:val="0000FF"/>
          </w:rPr>
          <w:t>овления</w:t>
        </w:r>
      </w:hyperlink>
      <w:r>
        <w:t xml:space="preserve"> Правительства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"конечная промышленная продукция промышленного кластера" - промышленная продукция промышленного кластера, производимая с использованием промышленной продукции промышленного кластера в целях ее реализации на</w:t>
      </w:r>
      <w:r>
        <w:t xml:space="preserve"> внутреннем и внешних рынках;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"проект по производству импортозамещающей промышленной продукции промышленного кластера" - комплекс мероприятий, реализуемых участником промышленного кластера в целях организации производства импортозамещающей промышленной про</w:t>
      </w:r>
      <w:r>
        <w:t xml:space="preserve">дукции промышленного кластера, предусматривающий затраты, указанные в </w:t>
      </w:r>
      <w:hyperlink w:anchor="Par108" w:tooltip="8. Затраты на реализацию проекта по производству импортозамещающей промышленной продукции промышленного кластера включают в себя один или несколько следующих видов затрат:" w:history="1">
        <w:r>
          <w:rPr>
            <w:color w:val="0000FF"/>
          </w:rPr>
          <w:t>пункте 8</w:t>
        </w:r>
      </w:hyperlink>
      <w:r>
        <w:t xml:space="preserve"> настоящего документа;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"промышленная продукция промышленного кластера" - товары, производимые участниками промышленного кластера в результате осуществления деятельности в сфере промышленности;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"соглашение об участии в промышленной дея</w:t>
      </w:r>
      <w:r>
        <w:t xml:space="preserve">тельности промышленного кластера" - соглашение, заключаемое специализированной организацией промышленного кластера с участниками промышленного кластера в соответствии с требованиями, указанными в </w:t>
      </w:r>
      <w:hyperlink w:anchor="Par81" w:tooltip="в) специализированная организация промышленного кластера заключила с участниками промышленного кластера соглашение об участии в промышленной деятельности промышленного кластера, содержащее следующие положения:" w:history="1">
        <w:r>
          <w:rPr>
            <w:color w:val="0000FF"/>
          </w:rPr>
          <w:t>подпункте "в" пункта 4</w:t>
        </w:r>
      </w:hyperlink>
      <w:r>
        <w:t xml:space="preserve"> настоящего документа;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"специализированная организация пр</w:t>
      </w:r>
      <w:r>
        <w:t>омышленного кластера" - коммерческая или некоммерческая организация, созданная в соответствии с законодательством Российской Федерации, осуществляющая методическое, организационное, экспертно-аналитическое и информационное сопровождение развития промышленн</w:t>
      </w:r>
      <w:r>
        <w:t>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"участник промышленного кластера" - субъект деятельности в сфере промышленности, принявший обязательства по поставке и (или) по приобретению промышленной продукции </w:t>
      </w:r>
      <w:r>
        <w:lastRenderedPageBreak/>
        <w:t>промышленного кластера и (или) по выполнению собственными силами работ и (или)</w:t>
      </w:r>
      <w:r>
        <w:t xml:space="preserve"> услуг производственного характера, необходимых для обеспечения производства участниками промышленного кластера промышленной продукции в соответствии с договором о поставке промышленной продукции промышленного кластера, и (или) с договором о реализации про</w:t>
      </w:r>
      <w:r>
        <w:t xml:space="preserve">екта по производству импортозамещающей промышленной продукции промышленного кластера, и (или) со специальным инвестиционным контрактом, заключенным в соответствии со </w:t>
      </w:r>
      <w:hyperlink r:id="rId23" w:history="1">
        <w:r>
          <w:rPr>
            <w:color w:val="0000FF"/>
          </w:rPr>
          <w:t>статьей 16</w:t>
        </w:r>
      </w:hyperlink>
      <w:r>
        <w:t xml:space="preserve"> Федерального закона "О промышленной политике в Российской Федерации" (далее - специальный инвестиционный контракт), и (или) с договором о выполнении работ и (или) услуг производственного характера;</w:t>
      </w:r>
    </w:p>
    <w:p w:rsidR="00000000" w:rsidRDefault="006D6E43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"функциональная зависимость" - обязательство по поставке и (или) по приобретению участниками промышленного класт</w:t>
      </w:r>
      <w:r>
        <w:t>ера промышленной продукции промышленного кластера в соответствии с договором о поставке промышленной продукции промышленного кластера, и (или) с договором о реализации проекта по производству импортозамещающей промышленной продукции промышленного кластера,</w:t>
      </w:r>
      <w:r>
        <w:t xml:space="preserve"> и (или) со специальным инвестиционным контрактом, и (или) с договором о выполнении работ и (или) услуг производственного характера;</w:t>
      </w:r>
    </w:p>
    <w:p w:rsidR="00000000" w:rsidRDefault="006D6E43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</w:t>
        </w:r>
        <w:r>
          <w:rPr>
            <w:color w:val="0000FF"/>
          </w:rPr>
          <w:t>ления</w:t>
        </w:r>
      </w:hyperlink>
      <w:r>
        <w:t xml:space="preserve"> Правительства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"договор о выполнении работ и (или) услуг производственного характера" - договор и (или) предварительный договор, содержащие обязательство по выполнению собственными силами работ и (или) услуг производственно</w:t>
      </w:r>
      <w:r>
        <w:t>го характера, необходимых для обеспечения производства участниками промышленного кластера промышленной продукции, заключенные между участниками промышленного кластера в соответствии с законодательством Российской Федерации;</w:t>
      </w:r>
    </w:p>
    <w:p w:rsidR="00000000" w:rsidRDefault="006D6E43">
      <w:pPr>
        <w:pStyle w:val="ConsPlusNormal"/>
        <w:jc w:val="both"/>
      </w:pPr>
      <w:r>
        <w:t xml:space="preserve">(абзац введен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"работы и (или) услуги производственного характера" - выполнение операций, необходимых для производства промыш</w:t>
      </w:r>
      <w:r>
        <w:t>ленной продукции, в том числе операций по подготовке производства, обработке сырья (материалов), осуществлению контроля за соблюдением технологических процессов, техническому обслуживанию основных средств и других подобных операций.</w:t>
      </w:r>
    </w:p>
    <w:p w:rsidR="00000000" w:rsidRDefault="006D6E43">
      <w:pPr>
        <w:pStyle w:val="ConsPlusNormal"/>
        <w:jc w:val="both"/>
      </w:pPr>
      <w:r>
        <w:t xml:space="preserve">(абзац введен </w:t>
      </w:r>
      <w:hyperlink r:id="rId27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3. Промышленный кластер должен соответствовать следующим требованиям: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а) каждый участник промышленног</w:t>
      </w:r>
      <w:r>
        <w:t>о кластера заключил с другим участником промышленного кластера не менее одного договора о реализации проекта по производству импортозамещающей промышленной продукции промышленного кластера, и (или) договора о поставке промышленной продукции промышленного к</w:t>
      </w:r>
      <w:r>
        <w:t>ластера, и (или) договора о выполнении работ и (или) услуг производственного характера и (или) является стороной специального инвестиционного контракта (инвестором), предполагающего обязательства участников промышленного кластера по поставке (приобретению)</w:t>
      </w:r>
      <w:r>
        <w:t xml:space="preserve"> промышленной продукции промышленного кластера, производимой в рамках реализации специального инвестиционного контракта, или привлеченным указанной стороной лицом;</w:t>
      </w:r>
    </w:p>
    <w:p w:rsidR="00000000" w:rsidRDefault="006D6E43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б) в состав промышленного кластера входят не менее 5 участников промышленного кластера - субъектов деятельности в сфере промышленности, связанных отношениями в указанной сфере </w:t>
      </w:r>
      <w:r>
        <w:lastRenderedPageBreak/>
        <w:t>в</w:t>
      </w:r>
      <w:r>
        <w:t>следствие территориальной близости и функциональной зависимости и размещенных на территории одного субъекта Российской Федерации или территориях нескольких субъектов Российской Федерации;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в) не менее чем один участник промышленного кластера является произв</w:t>
      </w:r>
      <w:r>
        <w:t>одителем конечной промышленной продукции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г) в рамках промышленного кластера реализуется или запланировано к реализации не менее 3 проектов по производству импортозамещающей промышленной продукции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bookmarkStart w:id="2" w:name="Par67"/>
      <w:bookmarkEnd w:id="2"/>
      <w:r>
        <w:t>д)</w:t>
      </w:r>
      <w:r>
        <w:t xml:space="preserve"> создание и развитие промышленного кластера осуществляются с учетом стратегии пространственного развития Российской Федерации, а также схем территориального планирования Российской Федерации и схем территориального планирования субъектов Российской Федерац</w:t>
      </w:r>
      <w:r>
        <w:t>ии, на территориях которых размещены участники промышленного кластера.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4. Специализированная организация промышленного кластера должна соответствовать следующим требованиям: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а) специализированная организация промышленного кластера осуществляет методическое, организационное, экспертно-аналитическое и информационное сопровождение развития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б) специализированная организация промышленного кластера ведет реес</w:t>
      </w:r>
      <w:r>
        <w:t>тр участников промышленного кластера, включающий в том числе следующие сведения о каждом участнике промышленного кластера: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наименование участника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основной государственный регистрационный номер и идентификационный номер налогоплатель</w:t>
      </w:r>
      <w:r>
        <w:t>щика участника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срок действия, номер и дата договора о реализации проекта по производству импортозамещающей промышленной продукции промышленного кластера (договоров о реализации проектов по производству импортозамещающей промышленной</w:t>
      </w:r>
      <w:r>
        <w:t xml:space="preserve"> продукции промышленного кластера), заключенного (заключенных) участником промышленного кластера с другим участником промышленного кластера (другими участниками промышленного кластера), договора о поставке промышленной продукции промышленного кластера (дог</w:t>
      </w:r>
      <w:r>
        <w:t>оворов о поставке промышленной продукции промышленного кластера, договоров о выполнении работ и (или) услуг производственного характера), заключенного (заключенных) участником промышленного кластера с другим участником промышленного кластера (другими участ</w:t>
      </w:r>
      <w:r>
        <w:t>никами промышленного кластера), специальных инвестиционных контрактов, стороной которых является участник промышленного кластера;</w:t>
      </w:r>
    </w:p>
    <w:p w:rsidR="00000000" w:rsidRDefault="006D6E43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</w:t>
        </w:r>
        <w:r>
          <w:rPr>
            <w:color w:val="0000FF"/>
          </w:rPr>
          <w:t>ия</w:t>
        </w:r>
      </w:hyperlink>
      <w:r>
        <w:t xml:space="preserve"> Правительства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код в соответствии с Общероссийским </w:t>
      </w:r>
      <w:hyperlink r:id="rId30" w:history="1">
        <w:r>
          <w:rPr>
            <w:color w:val="0000FF"/>
          </w:rPr>
          <w:t>классификатором</w:t>
        </w:r>
      </w:hyperlink>
      <w:r>
        <w:t xml:space="preserve"> продукции по видам экономической деятельности (ОКПД 2) и наименование </w:t>
      </w:r>
      <w:r>
        <w:t>импортозамещающей промышленной продукции промышленного кластера, производимой участником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lastRenderedPageBreak/>
        <w:t>дата начала и окончания реализации участником промышленного кластера проекта (проектов) по производству импортозамещающей промышленной продукци</w:t>
      </w:r>
      <w:r>
        <w:t>и промышленного кластера;</w:t>
      </w:r>
    </w:p>
    <w:p w:rsidR="00000000" w:rsidRDefault="006D6E43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совокупный объем указанных в </w:t>
      </w:r>
      <w:hyperlink w:anchor="Par108" w:tooltip="8. Затраты на реализацию проекта по производству импортозамещающей промышленной продукции промышленного кластера включают в себя один или несколько следующих видов затрат:" w:history="1">
        <w:r>
          <w:rPr>
            <w:color w:val="0000FF"/>
          </w:rPr>
          <w:t>пункте 8</w:t>
        </w:r>
      </w:hyperlink>
      <w:r>
        <w:t xml:space="preserve"> настоящего документа затрат на реализацию проекта (проектов) по производству </w:t>
      </w:r>
      <w:r>
        <w:t>импортозамещающей промышленной продукции промышленного кластера, реализуемого (реализуемых) участником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вид продукции (конечная промышленная продукция промышленного кластера, импортозамещающая промышленная продукция промышленного кла</w:t>
      </w:r>
      <w:r>
        <w:t>стера), производимой участником промышленного кластера;</w:t>
      </w:r>
    </w:p>
    <w:p w:rsidR="00000000" w:rsidRDefault="006D6E43">
      <w:pPr>
        <w:pStyle w:val="ConsPlusNormal"/>
        <w:jc w:val="both"/>
      </w:pPr>
      <w:r>
        <w:t xml:space="preserve">(абзац введен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bookmarkStart w:id="3" w:name="Par81"/>
      <w:bookmarkEnd w:id="3"/>
      <w:r>
        <w:t>в) специализ</w:t>
      </w:r>
      <w:r>
        <w:t>ированная организация промышленного кластера заключила с участниками промышленного кластера соглашение об участии в промышленной деятельности промышленного кластера, содержащее следующие положения: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обязанность специализированной организации промышленного к</w:t>
      </w:r>
      <w:r>
        <w:t>ластера осуществлять методическое, организационное, экспертно-аналитическое и информационное сопровождение развития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bookmarkStart w:id="4" w:name="Par83"/>
      <w:bookmarkEnd w:id="4"/>
      <w:r>
        <w:t xml:space="preserve">обязанность участников промышленного кластера представлять в специализированную организацию промышленного </w:t>
      </w:r>
      <w:r>
        <w:t>кластера, Министерство промышленности и торговли Российской Федерации, исполнительные органы субъектов Российской Федерации, на территориях которых размещены участники промышленного кластера, сведения о ходе реализации проектов по производству импортозамещ</w:t>
      </w:r>
      <w:r>
        <w:t>ающей промышленной продукции промышленного кластера, в том числе об изменениях сроков реализации, о перечне и об объемах затрат, о прекращении реализации проекта по производству импортозамещающей промышленной продукции промышленного кластера и причинах так</w:t>
      </w:r>
      <w:r>
        <w:t>ого прекращения, а также сведения об основных показателях осуществляемой ими экономической деятельности, включая следующие показатели (с указанием планируемых и фактических значений):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общее количество работников, задействованных в реализации проектов по пр</w:t>
      </w:r>
      <w:r>
        <w:t>оизводству импортозамещающей промышленной продукции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объем поставок промышленной продукции промышленного кластера участникам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объем затрат на приобретение промышленной продукции промышленного кластера у участни</w:t>
      </w:r>
      <w:r>
        <w:t>ков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объем продаж конечной промышленной продукции промышленного кластера лицам, не являющимся участниками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объем затрат на реализацию проекта по производству импортозамещающей промышленной продукции промышленно</w:t>
      </w:r>
      <w:r>
        <w:t>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lastRenderedPageBreak/>
        <w:t>объем продаж импортозамещающей промышленной продукции промышленного кластера, произведенной участником промышленного кластера в рамках реализации проекта по производству импортозамещающей промышленной продукции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bookmarkStart w:id="5" w:name="Par90"/>
      <w:bookmarkEnd w:id="5"/>
      <w:r>
        <w:t>объем выполнения собственными силами работ и (или) услуг производственного характера, необходимых для обеспечения производства участниками промышленного кластера промышленной продукции.</w:t>
      </w:r>
    </w:p>
    <w:p w:rsidR="00000000" w:rsidRDefault="006D6E43">
      <w:pPr>
        <w:pStyle w:val="ConsPlusNormal"/>
        <w:jc w:val="both"/>
      </w:pPr>
      <w:r>
        <w:t xml:space="preserve">(абзац введен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5. В качестве специализированной организации промышленного кластера могут выступать в том числе государственные фонды развития промышленности, соз</w:t>
      </w:r>
      <w:r>
        <w:t>даваемые субъектами Российской Федерации.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6. Проект по производству импортозамещающей промышленной продукции промышленного кластера должен соответствовать следующим требованиям: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а) проект по производству импортозамещающей промышленной продукции промышленно</w:t>
      </w:r>
      <w:r>
        <w:t>го кластера направлен на организацию производства импортозамещающей промышленной продукции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б) в проекте по производству импортозамещающей промышленной продукции промышленного кластера принимают участие не менее 2 участников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в) не менее чем один участник промышленного кластера осуществляет затраты на реализацию проекта по </w:t>
      </w:r>
      <w:r>
        <w:t xml:space="preserve">производству импортозамещающей промышленной продукции промышленного кластера, указанные в </w:t>
      </w:r>
      <w:hyperlink w:anchor="Par108" w:tooltip="8. Затраты на реализацию проекта по производству импортозамещающей промышленной продукции промышленного кластера включают в себя один или несколько следующих видов затрат:" w:history="1">
        <w:r>
          <w:rPr>
            <w:color w:val="0000FF"/>
          </w:rPr>
          <w:t>пункте 8</w:t>
        </w:r>
      </w:hyperlink>
      <w:r>
        <w:t xml:space="preserve"> настоящего документа;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г) датой начала реализации проекта по производству импортозамещающей промышленной продукции промышленного кластера является дата начала осуществления затрат на реализацию проекта по производс</w:t>
      </w:r>
      <w:r>
        <w:t xml:space="preserve">тву импортозамещающей промышленной продукции промышленного кластера, указанных в </w:t>
      </w:r>
      <w:hyperlink w:anchor="Par108" w:tooltip="8. Затраты на реализацию проекта по производству импортозамещающей промышленной продукции промышленного кластера включают в себя один или несколько следующих видов затрат:" w:history="1">
        <w:r>
          <w:rPr>
            <w:color w:val="0000FF"/>
          </w:rPr>
          <w:t>пункте 8</w:t>
        </w:r>
      </w:hyperlink>
      <w:r>
        <w:t xml:space="preserve"> настоящего документа;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д) участники промышленного кластера, осуществляющие затраты на реализацию проекта по производству импортозамещающей промышленной продукции промышленного кластера, ведут раздельный учет доходов и расхо</w:t>
      </w:r>
      <w:r>
        <w:t>дов, связанных с реализацией проекта по производству импортозамещающей промышленной продукции промышленного кластера;</w:t>
      </w:r>
    </w:p>
    <w:p w:rsidR="00000000" w:rsidRDefault="006D6E43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</w:t>
      </w:r>
      <w:r>
        <w:t>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е) обязательство реализовать проект по производству импортозамещающей промышленной продукции промышленного кластера подтверждено договором о реализации проекта по производству импортозамещающей промышленной продукции промыш</w:t>
      </w:r>
      <w:r>
        <w:t>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ж) датой окончания реализации проекта по производству импортозамещающей промышленной продукции промышленного кластера является дата начала запуска серийного производства импортозамещающей промышленной продукции промышленного кластера.</w:t>
      </w:r>
    </w:p>
    <w:p w:rsidR="00000000" w:rsidRDefault="006D6E43">
      <w:pPr>
        <w:pStyle w:val="ConsPlusNormal"/>
        <w:jc w:val="both"/>
      </w:pPr>
      <w:r>
        <w:t>(пп</w:t>
      </w:r>
      <w:r>
        <w:t xml:space="preserve">. "ж"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7. Договор о реализации проекта по производству импортозамещающей промышленной </w:t>
      </w:r>
      <w:r>
        <w:lastRenderedPageBreak/>
        <w:t>продукции промышленного кластера должен содержать следующие положения: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а) обязательство не менее чем одного участника промышленного кластера осуществить затраты на реализацию проекта по производству импортозамещающей промышленной продукции промышленного кл</w:t>
      </w:r>
      <w:r>
        <w:t xml:space="preserve">астера, указанные в </w:t>
      </w:r>
      <w:hyperlink w:anchor="Par108" w:tooltip="8. Затраты на реализацию проекта по производству импортозамещающей промышленной продукции промышленного кластера включают в себя один или несколько следующих видов затрат:" w:history="1">
        <w:r>
          <w:rPr>
            <w:color w:val="0000FF"/>
          </w:rPr>
          <w:t>пункте 8</w:t>
        </w:r>
      </w:hyperlink>
      <w:r>
        <w:t xml:space="preserve"> настоящего документа, с ука</w:t>
      </w:r>
      <w:r>
        <w:t>занием объема затрат и сроков их осуществления и произвести импортозамещающую промышленную продукцию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б) обязательство не менее чем одного участника промышленного кластера приобрести импортозамещающую промышленную продукцию промышлен</w:t>
      </w:r>
      <w:r>
        <w:t>ного кластера и (или) поставить промышленную продукцию промышленного кластера, необходимую для производства импортозамещающей промышленной продукции промышленного кластера, с указанием объемов и сроков приобретения (поставки);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в) дата начала и дата окончан</w:t>
      </w:r>
      <w:r>
        <w:t>ия (срок действия) договора о реализации проекта по производству импортозамещающей промышленной продукции промышленного кластера.</w:t>
      </w:r>
    </w:p>
    <w:p w:rsidR="00000000" w:rsidRDefault="006D6E43">
      <w:pPr>
        <w:pStyle w:val="ConsPlusNormal"/>
        <w:jc w:val="both"/>
      </w:pPr>
      <w:r>
        <w:t xml:space="preserve">(пп. "в" введен </w:t>
      </w:r>
      <w:hyperlink r:id="rId36" w:history="1">
        <w:r>
          <w:rPr>
            <w:color w:val="0000FF"/>
          </w:rPr>
          <w:t>Пос</w:t>
        </w:r>
        <w:r>
          <w:rPr>
            <w:color w:val="0000FF"/>
          </w:rPr>
          <w:t>тановлением</w:t>
        </w:r>
      </w:hyperlink>
      <w:r>
        <w:t xml:space="preserve"> Правительства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bookmarkStart w:id="6" w:name="Par108"/>
      <w:bookmarkEnd w:id="6"/>
      <w:r>
        <w:t>8. Затраты на реализацию проекта по производству импортозамещающей промышленной продукции промышленного кластера включают в себя один или несколько следующих видов затрат:</w:t>
      </w:r>
    </w:p>
    <w:p w:rsidR="00000000" w:rsidRDefault="006D6E43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а) затраты на приобретение, доставку, монтаж, проведение пусконаладочных работ в отношении машин и обор</w:t>
      </w:r>
      <w:r>
        <w:t>удования, участвующих в проведении научно-исследовательских работ и (или) технологическом процессе производства импортозамещающей промышленной продукции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б) затраты на приобретение программного обеспечения и программно-аппаратных ком</w:t>
      </w:r>
      <w:r>
        <w:t>плексов, а также лицензий на право пользования программным обеспечением;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в) затраты на приобретение технологической оснастки для оборудования;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г) затраты на выполнение мероприятий по разработке конструкторской и (или) технологической документации, необходи</w:t>
      </w:r>
      <w:r>
        <w:t>мой для производства импортозамещающей промышленной продукции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д) затраты на изготовление и (или) проведение испытаний макетов, стендов, прототипов, экспериментальных образцов и опытных партий импортозамещающей промышленной продукции</w:t>
      </w:r>
      <w:r>
        <w:t xml:space="preserve">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е) затраты на проведение научно-исследовательских работ;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ж) затраты капитального характера на строительство и (или) реконструкцию производственных зданий, строений и сооружений, необходимых для организации производства импортозамещ</w:t>
      </w:r>
      <w:r>
        <w:t>ающей промышленной продукции промышленного кластера.</w:t>
      </w:r>
    </w:p>
    <w:p w:rsidR="00000000" w:rsidRDefault="006D6E43">
      <w:pPr>
        <w:pStyle w:val="ConsPlusNormal"/>
        <w:jc w:val="both"/>
      </w:pPr>
    </w:p>
    <w:p w:rsidR="00000000" w:rsidRDefault="006D6E43">
      <w:pPr>
        <w:pStyle w:val="ConsPlusNormal"/>
        <w:jc w:val="both"/>
      </w:pPr>
    </w:p>
    <w:p w:rsidR="00000000" w:rsidRDefault="006D6E43">
      <w:pPr>
        <w:pStyle w:val="ConsPlusNormal"/>
        <w:jc w:val="both"/>
      </w:pPr>
    </w:p>
    <w:p w:rsidR="00000000" w:rsidRDefault="006D6E43">
      <w:pPr>
        <w:pStyle w:val="ConsPlusNormal"/>
        <w:jc w:val="both"/>
      </w:pPr>
    </w:p>
    <w:p w:rsidR="00000000" w:rsidRDefault="006D6E43">
      <w:pPr>
        <w:pStyle w:val="ConsPlusNormal"/>
        <w:jc w:val="both"/>
      </w:pPr>
    </w:p>
    <w:p w:rsidR="00000000" w:rsidRDefault="006D6E43">
      <w:pPr>
        <w:pStyle w:val="ConsPlusNormal"/>
        <w:jc w:val="right"/>
        <w:outlineLvl w:val="0"/>
      </w:pPr>
      <w:r>
        <w:t>Утверждены</w:t>
      </w:r>
    </w:p>
    <w:p w:rsidR="00000000" w:rsidRDefault="006D6E43">
      <w:pPr>
        <w:pStyle w:val="ConsPlusNormal"/>
        <w:jc w:val="right"/>
      </w:pPr>
      <w:r>
        <w:t>постановлением Правительства</w:t>
      </w:r>
    </w:p>
    <w:p w:rsidR="00000000" w:rsidRDefault="006D6E43">
      <w:pPr>
        <w:pStyle w:val="ConsPlusNormal"/>
        <w:jc w:val="right"/>
      </w:pPr>
      <w:r>
        <w:t>Российской Федерации</w:t>
      </w:r>
    </w:p>
    <w:p w:rsidR="00000000" w:rsidRDefault="006D6E43">
      <w:pPr>
        <w:pStyle w:val="ConsPlusNormal"/>
        <w:jc w:val="right"/>
      </w:pPr>
      <w:r>
        <w:t>от 31 июля 2015 г. N 779</w:t>
      </w:r>
    </w:p>
    <w:p w:rsidR="00000000" w:rsidRDefault="006D6E43">
      <w:pPr>
        <w:pStyle w:val="ConsPlusNormal"/>
        <w:jc w:val="both"/>
      </w:pPr>
    </w:p>
    <w:p w:rsidR="00000000" w:rsidRDefault="006D6E43">
      <w:pPr>
        <w:pStyle w:val="ConsPlusTitle"/>
        <w:jc w:val="center"/>
      </w:pPr>
      <w:bookmarkStart w:id="7" w:name="Par127"/>
      <w:bookmarkEnd w:id="7"/>
      <w:r>
        <w:t>ПРАВИЛА</w:t>
      </w:r>
    </w:p>
    <w:p w:rsidR="00000000" w:rsidRDefault="006D6E43">
      <w:pPr>
        <w:pStyle w:val="ConsPlusTitle"/>
        <w:jc w:val="center"/>
      </w:pPr>
      <w:r>
        <w:t>ПОДТВЕРЖДЕНИЯ СООТВЕТСТВИЯ ПРОМЫШЛЕННОГО КЛАСТЕРА</w:t>
      </w:r>
    </w:p>
    <w:p w:rsidR="00000000" w:rsidRDefault="006D6E43">
      <w:pPr>
        <w:pStyle w:val="ConsPlusTitle"/>
        <w:jc w:val="center"/>
      </w:pPr>
      <w:r>
        <w:t>И СПЕЦИАЛИЗИРОВАННОЙ ОРГАНИЗАЦИИ ПРОМЫШЛЕННОГО КЛАСТЕРА</w:t>
      </w:r>
    </w:p>
    <w:p w:rsidR="00000000" w:rsidRDefault="006D6E43">
      <w:pPr>
        <w:pStyle w:val="ConsPlusTitle"/>
        <w:jc w:val="center"/>
      </w:pPr>
      <w:r>
        <w:t>ТРЕБОВАНИЯМ К ПРОМЫШЛЕННЫМ КЛАСТЕРАМ И СПЕЦИАЛИЗИРОВАННЫМ</w:t>
      </w:r>
    </w:p>
    <w:p w:rsidR="00000000" w:rsidRDefault="006D6E43">
      <w:pPr>
        <w:pStyle w:val="ConsPlusTitle"/>
        <w:jc w:val="center"/>
      </w:pPr>
      <w:r>
        <w:t>ОРГАНИЗАЦИЯМ ПРОМЫШЛЕННЫХ КЛАСТЕРОВ В ЦЕЛЯХ ПРИМЕНЕНИЯ</w:t>
      </w:r>
    </w:p>
    <w:p w:rsidR="00000000" w:rsidRDefault="006D6E43">
      <w:pPr>
        <w:pStyle w:val="ConsPlusTitle"/>
        <w:jc w:val="center"/>
      </w:pPr>
      <w:r>
        <w:t>К НИМ МЕР СТИМУЛИРОВАНИЯ ДЕЯТЕЛЬНОСТИ</w:t>
      </w:r>
    </w:p>
    <w:p w:rsidR="00000000" w:rsidRDefault="006D6E43">
      <w:pPr>
        <w:pStyle w:val="ConsPlusTitle"/>
        <w:jc w:val="center"/>
      </w:pPr>
      <w:r>
        <w:t>В СФЕРЕ ПРОМЫШЛЕННОСТИ</w:t>
      </w:r>
    </w:p>
    <w:p w:rsidR="00000000" w:rsidRDefault="006D6E43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6D6E43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6D6E43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6D6E4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</w:t>
            </w:r>
            <w:r>
              <w:rPr>
                <w:color w:val="392C69"/>
              </w:rPr>
              <w:t>ентов</w:t>
            </w:r>
          </w:p>
          <w:p w:rsidR="00000000" w:rsidRDefault="006D6E4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Правительства РФ от 22.12.2022 </w:t>
            </w:r>
            <w:hyperlink r:id="rId38" w:history="1">
              <w:r>
                <w:rPr>
                  <w:color w:val="0000FF"/>
                </w:rPr>
                <w:t>N 2372</w:t>
              </w:r>
            </w:hyperlink>
            <w:r>
              <w:rPr>
                <w:color w:val="392C69"/>
              </w:rPr>
              <w:t>,</w:t>
            </w:r>
          </w:p>
          <w:p w:rsidR="00000000" w:rsidRDefault="006D6E4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28.09.2023 </w:t>
            </w:r>
            <w:hyperlink r:id="rId39" w:history="1">
              <w:r>
                <w:rPr>
                  <w:color w:val="0000FF"/>
                </w:rPr>
                <w:t>N 1585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6D6E43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6D6E43">
      <w:pPr>
        <w:pStyle w:val="ConsPlusNormal"/>
        <w:jc w:val="center"/>
      </w:pPr>
    </w:p>
    <w:p w:rsidR="00000000" w:rsidRDefault="006D6E43">
      <w:pPr>
        <w:pStyle w:val="ConsPlusNormal"/>
        <w:ind w:firstLine="540"/>
        <w:jc w:val="both"/>
      </w:pPr>
      <w:r>
        <w:t xml:space="preserve">1. Настоящие Правила устанавливают порядок подтверждения соответствия промышленного кластера и специализированной организации промышленного кластера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 xml:space="preserve"> к промышленным кластерам и специализированным организациям промышленных кластеров в целях применения к ним мер стимулирования деятельности в сфере промышленности, утвержденным постановлением Правительства Российской Федерации от 31 июля 2015 г. N 779 "О п</w:t>
      </w:r>
      <w:r>
        <w:t>ромышленных кластерах и специализированных организациях промышленных кластеров" (далее - требования).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2. Понятия в настоящих Правилах используются в значениях, установленных </w:t>
      </w:r>
      <w:hyperlink w:anchor="Par34" w:tooltip="ТРЕБОВАНИЯ" w:history="1">
        <w:r>
          <w:rPr>
            <w:color w:val="0000FF"/>
          </w:rPr>
          <w:t>требованиями</w:t>
        </w:r>
      </w:hyperlink>
      <w:r>
        <w:t>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3. Подтверждение соответствия </w:t>
      </w:r>
      <w:r>
        <w:t xml:space="preserve">промышленного кластера и специализированной организации промышленного кластера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 xml:space="preserve"> осуществляется в целях применения в отношении промышленных кластеров мер стимулирования деятельности в сфере промышленности, ус</w:t>
      </w:r>
      <w:r>
        <w:t>тановленных федеральными законами, нормативными правовыми актами Президента Российской Федерации и нормативными правовыми актами Правительства Российской Федерации.</w:t>
      </w:r>
    </w:p>
    <w:p w:rsidR="00000000" w:rsidRDefault="006D6E43">
      <w:pPr>
        <w:pStyle w:val="ConsPlusNormal"/>
        <w:spacing w:before="240"/>
        <w:ind w:firstLine="540"/>
        <w:jc w:val="both"/>
      </w:pPr>
      <w:bookmarkStart w:id="8" w:name="Par141"/>
      <w:bookmarkEnd w:id="8"/>
      <w:r>
        <w:t xml:space="preserve">4. Для подтверждения соответствия </w:t>
      </w:r>
      <w:hyperlink w:anchor="Par34" w:tooltip="ТРЕБОВАНИЯ" w:history="1">
        <w:r>
          <w:rPr>
            <w:color w:val="0000FF"/>
          </w:rPr>
          <w:t>требования</w:t>
        </w:r>
        <w:r>
          <w:rPr>
            <w:color w:val="0000FF"/>
          </w:rPr>
          <w:t>м</w:t>
        </w:r>
      </w:hyperlink>
      <w:r>
        <w:t xml:space="preserve"> специализированная организация промышленного кластера представляет в Министерство промышленности и торговли Российской Федерации посредством государственной информационной системы промышленности (или на бумажном носителе в случае отсутствия техническо</w:t>
      </w:r>
      <w:r>
        <w:t>й возможности) заявление о проведении проверки документов, представленных в целях подтверждения соответствия промышленного кластера и специализированной организации промышленного кластера требованиям, подписанное руководителем специализированной организаци</w:t>
      </w:r>
      <w:r>
        <w:t xml:space="preserve">и промышленного кластера, с приложением документов, предусмотренных перечнем документов, представляемых специализированной организацией промышленного кластера для подтверждения соответствия требованиям, согласно </w:t>
      </w:r>
      <w:r>
        <w:lastRenderedPageBreak/>
        <w:t>приложению (далее - перечень документов).</w:t>
      </w:r>
    </w:p>
    <w:p w:rsidR="00000000" w:rsidRDefault="006D6E43">
      <w:pPr>
        <w:pStyle w:val="ConsPlusNormal"/>
        <w:spacing w:before="240"/>
        <w:ind w:firstLine="540"/>
        <w:jc w:val="both"/>
      </w:pPr>
      <w:bookmarkStart w:id="9" w:name="Par142"/>
      <w:bookmarkEnd w:id="9"/>
      <w:r>
        <w:t>5. Министерство промышленности и торговли Российской Федерации: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а) регистрирует документы, представленные специализированной организацией промышленного кластера для подтверждения соответствия промышленного кластера и специализированной организаци</w:t>
      </w:r>
      <w:r>
        <w:t xml:space="preserve">и промышленного кластера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>, в порядке их поступления;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б) рассматривает документы, представленные специализированной организацией промышленного кластера для подтверждения соответствия промышленного кластера и </w:t>
      </w:r>
      <w:r>
        <w:t xml:space="preserve">специализированной организации промышленного кластера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>, в течение 30 рабочих дней со дня регистрации таких документов на предмет их комплектности и соответствия требованиям.</w:t>
      </w:r>
    </w:p>
    <w:p w:rsidR="00000000" w:rsidRDefault="006D6E43">
      <w:pPr>
        <w:pStyle w:val="ConsPlusNormal"/>
        <w:spacing w:before="240"/>
        <w:ind w:firstLine="540"/>
        <w:jc w:val="both"/>
      </w:pPr>
      <w:bookmarkStart w:id="10" w:name="Par145"/>
      <w:bookmarkEnd w:id="10"/>
      <w:r>
        <w:t xml:space="preserve">6. В случае представления специализированной организацией промышленного кластера неполного комплекта документов, указанных в </w:t>
      </w:r>
      <w:hyperlink w:anchor="Par141" w:tooltip="4. Для подтверждения соответствия требованиям специализированная организация промышленного кластера представляет в Министерство промышленности и торговли Российской Федерации посредством государственной информационной системы промышленности (или на бумажном носителе в случае отсутствия технической возможности) заявление о проведении проверки документов, представленных в целях подтверждения соответствия промышленного кластера и специализированной организации промышленного кластера требованиям, подписанное..." w:history="1">
        <w:r>
          <w:rPr>
            <w:color w:val="0000FF"/>
          </w:rPr>
          <w:t>пункте 4</w:t>
        </w:r>
      </w:hyperlink>
      <w:r>
        <w:t xml:space="preserve"> настоящих Правил, и (или) несоответствия представленных документов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 xml:space="preserve"> Министерство промышленности и торговли Российской Федерации направляет специализированной организации промышленного кластера уведомление, содержащее перечень выявленных нарушений.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Специализированная организация промышленного кластер</w:t>
      </w:r>
      <w:r>
        <w:t xml:space="preserve">а после устранения нарушений вправе не более 2 раз в течение календарного года повторно представить в Министерство промышленности и торговли Российской Федерации заявление о проведении проверки документов, представленных в целях подтверждения соответствия </w:t>
      </w:r>
      <w:r>
        <w:t xml:space="preserve">промышленного кластера и специализированной организации промышленного кластера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>, с приложением документов, предусмотренных перечнем документов.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7. По результатам рассмотрения документов, представленных специ</w:t>
      </w:r>
      <w:r>
        <w:t xml:space="preserve">ализированной организацией промышленного кластера для подтверждения соответствия промышленного кластера и специализированной организации промышленного кластера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>, Министерство промышленности и торговли Россий</w:t>
      </w:r>
      <w:r>
        <w:t>ской Федерации принимает одно из решений: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а) о соответствии промышленного кластера и специализированной организации промышленного кластера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>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б) о несоответствии промышленного кластера и специализированной ор</w:t>
      </w:r>
      <w:r>
        <w:t xml:space="preserve">ганизации промышленного кластера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>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8. Решение о соответствии промышленного кластера и специализированной организации промышленного кластера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 xml:space="preserve"> принимается Министерством промышленности и торговли Российской Федерации в случае представления специализированной организацией промышленного кластера полного комплекта документов, указанных в </w:t>
      </w:r>
      <w:hyperlink w:anchor="Par141" w:tooltip="4. Для подтверждения соответствия требованиям специализированная организация промышленного кластера представляет в Министерство промышленности и торговли Российской Федерации посредством государственной информационной системы промышленности (или на бумажном носителе в случае отсутствия технической возможности) заявление о проведении проверки документов, представленных в целях подтверждения соответствия промышленного кластера и специализированной организации промышленного кластера требованиям, подписанное..." w:history="1">
        <w:r>
          <w:rPr>
            <w:color w:val="0000FF"/>
          </w:rPr>
          <w:t>пункте 4</w:t>
        </w:r>
      </w:hyperlink>
      <w:r>
        <w:t xml:space="preserve"> настоящих Правил, а такж</w:t>
      </w:r>
      <w:r>
        <w:t>е соответствия представленных документов требованиям.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9. Решение о несоответствии промышленного кластера и специализированной организации промышленного кластера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 xml:space="preserve"> принимается Министерством промышленности и то</w:t>
      </w:r>
      <w:r>
        <w:t xml:space="preserve">рговли Российской Федерации в случае неустранения специализированной организацией промышленного </w:t>
      </w:r>
      <w:r>
        <w:lastRenderedPageBreak/>
        <w:t>кластера в течение календарного года нарушений, указанных в уведомлении, направленном Министерством промышленности и торговли Российской Федерации в соответстви</w:t>
      </w:r>
      <w:r>
        <w:t xml:space="preserve">и с </w:t>
      </w:r>
      <w:hyperlink w:anchor="Par145" w:tooltip="6. В случае представления специализированной организацией промышленного кластера неполного комплекта документов, указанных в пункте 4 настоящих Правил, и (или) несоответствия представленных документов требованиям Министерство промышленности и торговли Российской Федерации направляет специализированной организации промышленного кластера уведомление, содержащее перечень выявленных нарушений.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10. Министерство промышленности и торговли Российской Федер</w:t>
      </w:r>
      <w:r>
        <w:t>ации: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а) вносит на основании решения о соответствии промышленного кластера и специализированной организации промышленного кластера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 xml:space="preserve"> сведения о промышленном кластере и специализированной организации промышлен</w:t>
      </w:r>
      <w:r>
        <w:t>ного кластера в реестр промышленных кластеров и специализированных организаций промышленных кластеров, соответствующих требованиям (далее - реестр), в течение 5 рабочих дней со дня принятия указанного решения;</w:t>
      </w:r>
    </w:p>
    <w:p w:rsidR="00000000" w:rsidRDefault="006D6E43">
      <w:pPr>
        <w:pStyle w:val="ConsPlusNormal"/>
        <w:spacing w:before="240"/>
        <w:ind w:firstLine="540"/>
        <w:jc w:val="both"/>
      </w:pPr>
      <w:bookmarkStart w:id="11" w:name="Par154"/>
      <w:bookmarkEnd w:id="11"/>
      <w:r>
        <w:t>б) направляет специализированной о</w:t>
      </w:r>
      <w:r>
        <w:t xml:space="preserve">рганизации промышленного кластера выписку из реестра или решение о несоответствии промышленного кластера и специализированной организации промышленного кластера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 xml:space="preserve"> не позднее 5 рабочих дней со дня принятия соо</w:t>
      </w:r>
      <w:r>
        <w:t>тветствующего решения.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11. Сведения о промышленном кластере и специализированной организации промышленного кластера, содержащиеся в реестре (далее - сведения о промышленном кластере и специализированной организации промышленного кластера), включают: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а) наи</w:t>
      </w:r>
      <w:r>
        <w:t>менование субъекта Российской Федерации (субъектов Российской Федерации), на территории которого размещены участники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б) наименование и адрес специализированной организации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в) контактные данные руководителя сп</w:t>
      </w:r>
      <w:r>
        <w:t>ециализированной организации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г) наименование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д) наименование и количество участников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е) наименования и коды в соответствии с Общероссийским </w:t>
      </w:r>
      <w:hyperlink r:id="rId40" w:history="1">
        <w:r>
          <w:rPr>
            <w:color w:val="0000FF"/>
          </w:rPr>
          <w:t>классификатором</w:t>
        </w:r>
      </w:hyperlink>
      <w:r>
        <w:t xml:space="preserve"> продукции по видам экономической деятельности (ОКПД 2) импортозамещающей промышленной продукции промышленного кластера, производимой участниками промышленного кластера в рамках реализации проекто</w:t>
      </w:r>
      <w:r>
        <w:t>в по производству импортозамещающей промышленной продукции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ж) шифр продукции, включенный в отраслевые планы импортозамещения, и (или) позиция в перечне критических комплектующих изделий, необходимых для отраслей промышленности, форм</w:t>
      </w:r>
      <w:r>
        <w:t xml:space="preserve">ируемом межведомственной комиссией по вопросам развития производства критических комплектующих в соответствии с </w:t>
      </w:r>
      <w:hyperlink r:id="rId41" w:history="1">
        <w:r>
          <w:rPr>
            <w:color w:val="0000FF"/>
          </w:rPr>
          <w:t>Положением</w:t>
        </w:r>
      </w:hyperlink>
      <w:r>
        <w:t xml:space="preserve"> о межведомственной коми</w:t>
      </w:r>
      <w:r>
        <w:t>ссии по вопросам развития производства критических комплектующих, утвержденным постановлением Правительства Российской Федерации от 18 февраля 2022 г. N 208 "О предоставлении субсидии из федерального бюджета автономной некоммерческой организации "Агентство</w:t>
      </w:r>
      <w:r>
        <w:t xml:space="preserve"> по технологическому развитию" на поддержку проектов, предусматривающих разработку </w:t>
      </w:r>
      <w:r>
        <w:lastRenderedPageBreak/>
        <w:t>конструкторской документации на комплектующие изделия, необходимые для отраслей промышленности", соответствующие импортозамещающей промышленной продукции промышленного класт</w:t>
      </w:r>
      <w:r>
        <w:t xml:space="preserve">ера, производимой участниками промышленного кластера в рамках реализации проектов по производству импортозамещающей промышленной продукции промышленного кластера, и (или) позиция в перечне приоритетной продукции, определяемом Межведомственной комиссией по </w:t>
      </w:r>
      <w:r>
        <w:t xml:space="preserve">вопросам льготного кредитования инвестиционных проектов, направленных на производство приоритетной продукции в соответствии с </w:t>
      </w:r>
      <w:hyperlink r:id="rId42" w:history="1">
        <w:r>
          <w:rPr>
            <w:color w:val="0000FF"/>
          </w:rPr>
          <w:t>Положением</w:t>
        </w:r>
      </w:hyperlink>
      <w:r>
        <w:t xml:space="preserve"> о Межведо</w:t>
      </w:r>
      <w:r>
        <w:t>мственной комиссии по вопросам льготного кредитования инвестиционных проектов, направленных на производство приоритетной продукции, утвержденным постановлением Правительства Российской Федерации от 22 февраля 2023 г. N 295 "О государственной поддержке орга</w:t>
      </w:r>
      <w:r>
        <w:t>низаций, реализующих инвестиционные проекты, направленные на производство приоритетной продукции", на основании методики определения перечня приоритетной продукции, устанавливаемой Министерством промышленности и торговли Российской Федерации, и (или) позиц</w:t>
      </w:r>
      <w:r>
        <w:t xml:space="preserve">ия в перечне критериев проектов технологического суверенитета (таксономии проектов технологического суверенитета), являющихся </w:t>
      </w:r>
      <w:hyperlink r:id="rId43" w:history="1">
        <w:r>
          <w:rPr>
            <w:color w:val="0000FF"/>
          </w:rPr>
          <w:t>приложением N 1</w:t>
        </w:r>
      </w:hyperlink>
      <w:r>
        <w:t xml:space="preserve"> к пр</w:t>
      </w:r>
      <w:r>
        <w:t>иоритетным направлениям проектов технологического суверенитета и проектов структурной адаптации экономики Российской Федерации, утвержденном постановлением Правительства Российской Федерации от 15 апреля 2023 г. N 603 "Об утверждении приоритетных направлен</w:t>
      </w:r>
      <w:r>
        <w:t>ий проектов технологического суверенитета и проектов структурной адаптации экономики Российской Федерации и Положения об условиях отнесения проектов к проектам технологического суверенитета и проектам структурной адаптации экономики Российской Федерации, о</w:t>
      </w:r>
      <w:r>
        <w:t xml:space="preserve"> представлении сведений о проектах технологического суверенитета и проектах структурной адаптации экономики Российской Федерации и ведении реестра указанных проектов, а также о требованиях к организациям, уполномоченным представлять заключения о соответств</w:t>
      </w:r>
      <w:r>
        <w:t>ии проектов требованиям к проектам технологического суверенитета и проектам структурной адаптации экономики Российской Федерации";</w:t>
      </w:r>
    </w:p>
    <w:p w:rsidR="00000000" w:rsidRDefault="006D6E43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</w:t>
        </w:r>
        <w:r>
          <w:rPr>
            <w:color w:val="0000FF"/>
          </w:rPr>
          <w:t>ния</w:t>
        </w:r>
      </w:hyperlink>
      <w:r>
        <w:t xml:space="preserve"> Правительства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з) наименования и сроки реализации проектов по производству импортозамещающей промышленной продукции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и) фактический и планируемый объем затрат на реализацию проектов по производству импо</w:t>
      </w:r>
      <w:r>
        <w:t>ртозамещающей промышленной продукции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к) реквизиты решения Министерства промышленности и торговли Российской Федерации о соответствии промышленного кластера и специализированной организации промышленного кластера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 xml:space="preserve"> или решения Министерства промышленности и торговли Российской Федерации о продлении срока действия решения о соответствии промышленного кластера и специализированной организации промышленного кластера требованиям с приложением</w:t>
      </w:r>
      <w:r>
        <w:t xml:space="preserve"> копий указанных решений;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л) реквизиты решения Министерства промышленности и торговли Российской Федерации об исключении сведений о промышленном кластере и специализированной организации промышленного кластера из реестра с приложением копии указанного реше</w:t>
      </w:r>
      <w:r>
        <w:t>ния.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12. Министерство промышленности и торговли Российской Федерации осуществляет ведение реестра, в том числе обеспечивает своевременное внесение изменений в сведения о промышленном кластере и специализированной организации промышленного кластера, а также</w:t>
      </w:r>
      <w:r>
        <w:t xml:space="preserve"> </w:t>
      </w:r>
      <w:r>
        <w:lastRenderedPageBreak/>
        <w:t>обеспечивает раскрытие сведений о промышленном кластере и специализированной организации промышленного кластера путем их размещения в установленном порядке в информационно-телекоммуникационной сети "Интернет".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13. В случае принятия решения о соответствии </w:t>
      </w:r>
      <w:r>
        <w:t xml:space="preserve">промышленного кластера и специализированной организации промышленного кластера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 xml:space="preserve"> специализированная организация промышленного кластера обязана: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а) обеспечить внесение сведений о промышленном кластере и специа</w:t>
      </w:r>
      <w:r>
        <w:t xml:space="preserve">лизированной организации промышленного кластера в подсистему "Индустриальные парки. Технопарки. Кластеры" государственной информационной системы промышленности в течение 10 дней со дня получения выписки из реестра в соответствии с </w:t>
      </w:r>
      <w:hyperlink w:anchor="Par154" w:tooltip="б) направляет специализированной организации промышленного кластера выписку из реестра или решение о несоответствии промышленного кластера и специализированной организации промышленного кластера требованиям не позднее 5 рабочих дней со дня принятия соответствующего решения." w:history="1">
        <w:r>
          <w:rPr>
            <w:color w:val="0000FF"/>
          </w:rPr>
          <w:t>подпунктом "б" пункта 10</w:t>
        </w:r>
      </w:hyperlink>
      <w:r>
        <w:t xml:space="preserve"> настоящих Правил;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б) обеспечивать ежегодно, начиная с года, следующего за годом принятия решения о соответствии промышленного кластера и специализированной организации промышленного кластера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>, до 10 марта текущего календарного года внесение в подсистему "Индустриальные парки. Технопарки. Кластеры" государственной информационной системы промышленности сведений о следующих показателях осуществляемой участниками про</w:t>
      </w:r>
      <w:r>
        <w:t>мышленного кластера экономической деятельности за предыдущий календарный год: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общее количество работников, задействованных в реализации проектов по производству импортозамещающей промышленной продукции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объем поставок промышленной пр</w:t>
      </w:r>
      <w:r>
        <w:t>одукции промышленного кластера участникам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объем затрат на приобретение промышленной продукции промышленного кластера у участников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объем продаж конечной промышленной продукции промышленного кластера лицам, не </w:t>
      </w:r>
      <w:r>
        <w:t>являющимся участниками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объем затрат на реализацию проекта по производству импортозамещающей промышленной продукции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объем продаж импортозамещающей промышленной продукции промышленного кластера, произведенной участником промышленного кластера в рамках реализации проекта по производству импортозамещающей промышленной продукции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объем выполнения собс</w:t>
      </w:r>
      <w:r>
        <w:t>твенными силами работ и (или) услуг производственного характера, необходимых для обеспечения производства участниками промышленного кластера промышленной продукции.</w:t>
      </w:r>
    </w:p>
    <w:p w:rsidR="00000000" w:rsidRDefault="006D6E43">
      <w:pPr>
        <w:pStyle w:val="ConsPlusNormal"/>
        <w:jc w:val="both"/>
      </w:pPr>
      <w:r>
        <w:t xml:space="preserve">(абзац введен </w:t>
      </w:r>
      <w:hyperlink r:id="rId45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bookmarkStart w:id="12" w:name="Par180"/>
      <w:bookmarkEnd w:id="12"/>
      <w:r>
        <w:t xml:space="preserve">14. В случае принятия решения о соответствии промышленного кластера и специализированной организации промышленного кластера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 xml:space="preserve"> специализированная организация промышленного кластера в целях продления срока действия указанного решения обязана ежегодно, до окончания II квартала календарного года, начиная с года, следующего за </w:t>
      </w:r>
      <w:r>
        <w:lastRenderedPageBreak/>
        <w:t>годом принятия такого решения, представля</w:t>
      </w:r>
      <w:r>
        <w:t xml:space="preserve">ть в Министерство промышленности и торговли Российской Федерации документы, указанные в </w:t>
      </w:r>
      <w:hyperlink w:anchor="Par141" w:tooltip="4. Для подтверждения соответствия требованиям специализированная организация промышленного кластера представляет в Министерство промышленности и торговли Российской Федерации посредством государственной информационной системы промышленности (или на бумажном носителе в случае отсутствия технической возможности) заявление о проведении проверки документов, представленных в целях подтверждения соответствия промышленного кластера и специализированной организации промышленного кластера требованиям, подписанное..." w:history="1">
        <w:r>
          <w:rPr>
            <w:color w:val="0000FF"/>
          </w:rPr>
          <w:t>пункте 4</w:t>
        </w:r>
      </w:hyperlink>
      <w:r>
        <w:t xml:space="preserve"> настоящих Правил.</w:t>
      </w:r>
    </w:p>
    <w:p w:rsidR="00000000" w:rsidRDefault="006D6E43">
      <w:pPr>
        <w:pStyle w:val="ConsPlusNormal"/>
        <w:spacing w:before="240"/>
        <w:ind w:firstLine="540"/>
        <w:jc w:val="both"/>
      </w:pPr>
      <w:bookmarkStart w:id="13" w:name="Par181"/>
      <w:bookmarkEnd w:id="13"/>
      <w:r>
        <w:t>Министерство промышленности и торговли Российской Федерации в случае непредставления специализирован</w:t>
      </w:r>
      <w:r>
        <w:t xml:space="preserve">ной организацией промышленного кластера документов в соответствии с </w:t>
      </w:r>
      <w:hyperlink w:anchor="Par180" w:tooltip="14. В случае принятия решения о соответствии промышленного кластера и специализированной организации промышленного кластера требованиям специализированная организация промышленного кластера в целях продления срока действия указанного решения обязана ежегодно, до окончания II квартала календарного года, начиная с года, следующего за годом принятия такого решения, представлять в Министерство промышленности и торговли Российской Федерации документы, указанные в пункте 4 настоящих Правил." w:history="1">
        <w:r>
          <w:rPr>
            <w:color w:val="0000FF"/>
          </w:rPr>
          <w:t>абзацем первым</w:t>
        </w:r>
      </w:hyperlink>
      <w:r>
        <w:t xml:space="preserve"> настоящего пункта принимает решение об исключении сведений о промышленном кластере и специализированной организации промышленного кластера из реестра.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15. Министерство</w:t>
      </w:r>
      <w:r>
        <w:t xml:space="preserve"> промышленности и торговли Российской Федерации рассматривает документы, указанные в </w:t>
      </w:r>
      <w:hyperlink w:anchor="Par180" w:tooltip="14. В случае принятия решения о соответствии промышленного кластера и специализированной организации промышленного кластера требованиям специализированная организация промышленного кластера в целях продления срока действия указанного решения обязана ежегодно, до окончания II квартала календарного года, начиная с года, следующего за годом принятия такого решения, представлять в Министерство промышленности и торговли Российской Федерации документы, указанные в пункте 4 настоящих Правил." w:history="1">
        <w:r>
          <w:rPr>
            <w:color w:val="0000FF"/>
          </w:rPr>
          <w:t>пункте 14</w:t>
        </w:r>
      </w:hyperlink>
      <w:r>
        <w:t xml:space="preserve"> настоящих Правил, в течение 30 рабочих дней со дня регистрации таких документов в порядке, установленном </w:t>
      </w:r>
      <w:hyperlink w:anchor="Par142" w:tooltip="5. Министерство промышленности и торговли Российской Федерации:" w:history="1">
        <w:r>
          <w:rPr>
            <w:color w:val="0000FF"/>
          </w:rPr>
          <w:t>пунктами 5</w:t>
        </w:r>
      </w:hyperlink>
      <w:r>
        <w:t xml:space="preserve"> и </w:t>
      </w:r>
      <w:hyperlink w:anchor="Par145" w:tooltip="6. В случае представления специализированной организацией промышленного кластера неполного комплекта документов, указанных в пункте 4 настоящих Правил, и (или) несоответствия представленных документов требованиям Министерство промышленности и торговли Российской Федерации направляет специализированной организации промышленного кластера уведомление, содержащее перечень выявленных нарушений." w:history="1">
        <w:r>
          <w:rPr>
            <w:color w:val="0000FF"/>
          </w:rPr>
          <w:t>6</w:t>
        </w:r>
      </w:hyperlink>
      <w:r>
        <w:t xml:space="preserve"> настоящих Правил, и по результатам</w:t>
      </w:r>
      <w:r>
        <w:t xml:space="preserve"> такого рассмотрения принимает одно из решений: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а) о продлении срока действия решения о соответствии промышленного кластера и специализированной организации промышленного кластера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 xml:space="preserve"> в случае соответствия пред</w:t>
      </w:r>
      <w:r>
        <w:t>ставленных специализированной организацией промышленного кластера документов требованиям;</w:t>
      </w:r>
    </w:p>
    <w:p w:rsidR="00000000" w:rsidRDefault="006D6E43">
      <w:pPr>
        <w:pStyle w:val="ConsPlusNormal"/>
        <w:spacing w:before="240"/>
        <w:ind w:firstLine="540"/>
        <w:jc w:val="both"/>
      </w:pPr>
      <w:bookmarkStart w:id="14" w:name="Par184"/>
      <w:bookmarkEnd w:id="14"/>
      <w:r>
        <w:t>б) об исключении сведений о промышленном кластере и специализированной организации промышленного кластера из реестра в случае неустранения специализирован</w:t>
      </w:r>
      <w:r>
        <w:t xml:space="preserve">ной организацией промышленного кластера в течение календарного года нарушений, указанных в уведомлении, направленном Министерством промышленности и торговли Российской Федерации в соответствии с </w:t>
      </w:r>
      <w:hyperlink w:anchor="Par145" w:tooltip="6. В случае представления специализированной организацией промышленного кластера неполного комплекта документов, указанных в пункте 4 настоящих Правил, и (или) несоответствия представленных документов требованиям Министерство промышленности и торговли Российской Федерации направляет специализированной организации промышленного кластера уведомление, содержащее перечень выявленных нарушений.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16. Министерство промышленности и торговли Российской Федерации: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а) вносит на основании решения о продлении срока действия р</w:t>
      </w:r>
      <w:r>
        <w:t xml:space="preserve">ешения о соответствии промышленного кластера и специализированной организации промышленного кластера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 xml:space="preserve"> изменения в сведения о промышленном кластере и специализированной организации промышленного кластера в те</w:t>
      </w:r>
      <w:r>
        <w:t>чение 5 рабочих дней со дня принятия указанного решения;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б) направляет специализированной организации промышленного кластера выписку из реестра или уведомления об исключении сведений о промышленном кластере и специализированной организации промышленного кл</w:t>
      </w:r>
      <w:r>
        <w:t>астера из реестра не позднее 5 рабочих дней со дня принятия соответствующего уведомления.</w:t>
      </w:r>
    </w:p>
    <w:p w:rsidR="00000000" w:rsidRDefault="006D6E43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bookmarkStart w:id="15" w:name="Par189"/>
      <w:bookmarkEnd w:id="15"/>
      <w:r>
        <w:t>17. Специализированная организация промышленного кластера обязана направить в Министерство промышленности и торговли Российской Федерации заявление о дополнительном подтверждении соответствия промышленног</w:t>
      </w:r>
      <w:r>
        <w:t xml:space="preserve">о кластера и специализированной организации промышленного кластера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 xml:space="preserve"> с приложением актуализированных документов, предусмотренных перечнем документов, подтверждающих соответствующие изменения, в следующих случ</w:t>
      </w:r>
      <w:r>
        <w:t>аях: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а) изменение состава участников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б) смена специализированной организации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lastRenderedPageBreak/>
        <w:t>в) изменение проектов по производству импортозамещающей промышленной продукции промышленного кластера или прекращение их реализации</w:t>
      </w:r>
      <w:r>
        <w:t>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18. Специализированная организация промышленного кластера обязана представить документы, указанные в </w:t>
      </w:r>
      <w:hyperlink w:anchor="Par189" w:tooltip="17. Специализированная организация промышленного кластера обязана направить в Министерство промышленности и торговли Российской Федерации заявление о дополнительном подтверждении соответствия промышленного кластера и специализированной организации промышленного кластера требованиям с приложением актуализированных документов, предусмотренных перечнем документов, подтверждающих соответствующие изменения, в следующих случаях:" w:history="1">
        <w:r>
          <w:rPr>
            <w:color w:val="0000FF"/>
          </w:rPr>
          <w:t>пункте 17</w:t>
        </w:r>
      </w:hyperlink>
      <w:r>
        <w:t xml:space="preserve"> настоящих Правил, в целях дополнительного подтверждения соответствия промышленного кластера и специализированной организации промышленного кластера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 xml:space="preserve"> в </w:t>
      </w:r>
      <w:r>
        <w:t>течение 30 дней со дня наступления события, являющегося основанием для дополнительного подтверждения соответствия промышленного кластера и специализированной организации промышленного кластера требованиям.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19. Министерство промышленности и торговли Российс</w:t>
      </w:r>
      <w:r>
        <w:t xml:space="preserve">кой Федерации рассматривает документы, указанные в </w:t>
      </w:r>
      <w:hyperlink w:anchor="Par189" w:tooltip="17. Специализированная организация промышленного кластера обязана направить в Министерство промышленности и торговли Российской Федерации заявление о дополнительном подтверждении соответствия промышленного кластера и специализированной организации промышленного кластера требованиям с приложением актуализированных документов, предусмотренных перечнем документов, подтверждающих соответствующие изменения, в следующих случаях:" w:history="1">
        <w:r>
          <w:rPr>
            <w:color w:val="0000FF"/>
          </w:rPr>
          <w:t>пункте 17</w:t>
        </w:r>
      </w:hyperlink>
      <w:r>
        <w:t xml:space="preserve"> настоящих Правил, в течение 30 рабочих дней со дня регистрации таких документов в порядке, установленном </w:t>
      </w:r>
      <w:hyperlink w:anchor="Par142" w:tooltip="5. Министерство промышленности и торговли Российской Федерации:" w:history="1">
        <w:r>
          <w:rPr>
            <w:color w:val="0000FF"/>
          </w:rPr>
          <w:t>пунктами 5</w:t>
        </w:r>
      </w:hyperlink>
      <w:r>
        <w:t xml:space="preserve"> и </w:t>
      </w:r>
      <w:hyperlink w:anchor="Par145" w:tooltip="6. В случае представления специализированной организацией промышленного кластера неполного комплекта документов, указанных в пункте 4 настоящих Правил, и (или) несоответствия представленных документов требованиям Министерство промышленности и торговли Российской Федерации направляет специализированной организации промышленного кластера уведомление, содержащее перечень выявленных нарушений." w:history="1">
        <w:r>
          <w:rPr>
            <w:color w:val="0000FF"/>
          </w:rPr>
          <w:t>6</w:t>
        </w:r>
      </w:hyperlink>
      <w:r>
        <w:t xml:space="preserve"> настоящих Правил, и по результатам такого рассмотрения принимает одно из решений: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а) о внесении изменений в сведения о промышленном</w:t>
      </w:r>
      <w:r>
        <w:t xml:space="preserve"> кластере и специализированной организации промышленного кластера в случае соответствия представленных специализированной организацией промышленного кластера документов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>;</w:t>
      </w:r>
    </w:p>
    <w:p w:rsidR="00000000" w:rsidRDefault="006D6E43">
      <w:pPr>
        <w:pStyle w:val="ConsPlusNormal"/>
        <w:spacing w:before="240"/>
        <w:ind w:firstLine="540"/>
        <w:jc w:val="both"/>
      </w:pPr>
      <w:bookmarkStart w:id="16" w:name="Par196"/>
      <w:bookmarkEnd w:id="16"/>
      <w:r>
        <w:t>б) об исключении сведени</w:t>
      </w:r>
      <w:r>
        <w:t>й о промышленном кластере и специализированной организации промышленного кластера из реестра в случае неустранения специализированной организацией промышленного кластера в течение календарного года нарушений, указанных в уведомлении, направленном Министерс</w:t>
      </w:r>
      <w:r>
        <w:t xml:space="preserve">твом промышленности и торговли Российской Федерации в соответствии с </w:t>
      </w:r>
      <w:hyperlink w:anchor="Par145" w:tooltip="6. В случае представления специализированной организацией промышленного кластера неполного комплекта документов, указанных в пункте 4 настоящих Правил, и (или) несоответствия представленных документов требованиям Министерство промышленности и торговли Российской Федерации направляет специализированной организации промышленного кластера уведомление, содержащее перечень выявленных нарушений." w:history="1">
        <w:r>
          <w:rPr>
            <w:color w:val="0000FF"/>
          </w:rPr>
          <w:t>пунктом 6</w:t>
        </w:r>
      </w:hyperlink>
      <w:r>
        <w:t xml:space="preserve"> настоящих Пр</w:t>
      </w:r>
      <w:r>
        <w:t>авил.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20. Министерство промышленности и торговли Российской Федерации: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а) вносит на основании решения о внесении изменений в сведения о промышленном кластере и специализированной организации промышленного кластера изменения в сведения о промышленном класте</w:t>
      </w:r>
      <w:r>
        <w:t>ре и специализированной организации промышленного кластера в течение 5 рабочих дней со дня принятия указанного решения;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б) направляет специализированной организации промышленного кластера выписку из реестра или уведомления об исключении сведений о промышле</w:t>
      </w:r>
      <w:r>
        <w:t>нном кластере и специализированной организации промышленного кластера из реестра не позднее 5 рабочих дней со дня принятия соответствующего уведомления.</w:t>
      </w:r>
    </w:p>
    <w:p w:rsidR="00000000" w:rsidRDefault="006D6E43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bookmarkStart w:id="17" w:name="Par201"/>
      <w:bookmarkEnd w:id="17"/>
      <w:r>
        <w:t xml:space="preserve">21. Министерство промышленности и торговли Российской Федерации проводит проверку фактов нарушения </w:t>
      </w:r>
      <w:hyperlink w:anchor="Par34" w:tooltip="ТРЕБОВАНИЯ" w:history="1">
        <w:r>
          <w:rPr>
            <w:color w:val="0000FF"/>
          </w:rPr>
          <w:t>требований</w:t>
        </w:r>
      </w:hyperlink>
      <w:r>
        <w:t xml:space="preserve"> путем направления специализи</w:t>
      </w:r>
      <w:r>
        <w:t>рованной организации промышленного кластера запросов о представлении разъяснений, дополнительной информации в сроки, согласованные со специализированной организацией промышленного кластера.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В случае подтверждения фактов нарушения </w:t>
      </w:r>
      <w:hyperlink w:anchor="Par34" w:tooltip="ТРЕБОВАНИЯ" w:history="1">
        <w:r>
          <w:rPr>
            <w:color w:val="0000FF"/>
          </w:rPr>
          <w:t>требований</w:t>
        </w:r>
      </w:hyperlink>
      <w:r>
        <w:t xml:space="preserve"> участниками промышленного кластера и (или) специализированной организацией промышленного кластера, сведения о которых содержатся в реестре, Министерство промышленности и торговли Российской Федерации принимает решение об исключении с</w:t>
      </w:r>
      <w:r>
        <w:t xml:space="preserve">ведений о промышленном кластере и специализированной организации промышленного кластера из реестра. При этом датой исключения сведений о </w:t>
      </w:r>
      <w:r>
        <w:lastRenderedPageBreak/>
        <w:t>промышленном кластере и специализированной организации промышленного кластера из реестра считается дата совершения нару</w:t>
      </w:r>
      <w:r>
        <w:t>шения требований.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22. Министерство промышленности и торговли Российской Федерации исключает сведения о промышленном кластере и специализированной организации промышленного кластера из реестра: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а) на основании заявления специализированной организации промышленного кластера об исключении сведений о промышленном кластере и специализированной организации промышленного кластера из реестра;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б) в случае нарушения </w:t>
      </w:r>
      <w:hyperlink w:anchor="Par67" w:tooltip="д) создание и развитие промышленного кластера осуществляются с учетом стратегии пространственного развития Российской Федерации, а также схем территориального планирования Российской Федерации и схем территориального планирования субъектов Российской Федерации, на территориях которых размещены участники промышленного кластера." w:history="1">
        <w:r>
          <w:rPr>
            <w:color w:val="0000FF"/>
          </w:rPr>
          <w:t>подпункта "д" пункта 3</w:t>
        </w:r>
      </w:hyperlink>
      <w:r>
        <w:t xml:space="preserve"> требований;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в) в случае, указанном в </w:t>
      </w:r>
      <w:hyperlink w:anchor="Par181" w:tooltip="Министерство промышленности и торговли Российской Федерации в случае непредставления специализированной организацией промышленного кластера документов в соответствии с абзацем первым настоящего пункта принимает решение об исключении сведений о промышленном кластере и специализированной организации промышленного кластера из реестра." w:history="1">
        <w:r>
          <w:rPr>
            <w:color w:val="0000FF"/>
          </w:rPr>
          <w:t>абзаце втором пункта 14</w:t>
        </w:r>
      </w:hyperlink>
      <w:r>
        <w:t xml:space="preserve"> насто</w:t>
      </w:r>
      <w:r>
        <w:t>ящих Правил;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г) в случае, указанном в </w:t>
      </w:r>
      <w:hyperlink w:anchor="Par184" w:tooltip="б) об исключении сведений о промышленном кластере и специализированной организации промышленного кластера из реестра в случае неустранения специализированной организацией промышленного кластера в течение календарного года нарушений, указанных в уведомлении, направленном Министерством промышленности и торговли Российской Федерации в соответствии с пунктом 6 настоящих Правил." w:history="1">
        <w:r>
          <w:rPr>
            <w:color w:val="0000FF"/>
          </w:rPr>
          <w:t>подпункте "б" пункта 15</w:t>
        </w:r>
      </w:hyperlink>
      <w:r>
        <w:t xml:space="preserve"> настоящих Правил;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д) в случае, указанном в </w:t>
      </w:r>
      <w:hyperlink w:anchor="Par196" w:tooltip="б) об исключении сведений о промышленном кластере и специализированной организации промышленного кластера из реестра в случае неустранения специализированной организацией промышленного кластера в течение календарного года нарушений, указанных в уведомлении, направленном Министерством промышленности и торговли Российской Федерации в соответствии с пунктом 6 настоящих Правил." w:history="1">
        <w:r>
          <w:rPr>
            <w:color w:val="0000FF"/>
          </w:rPr>
          <w:t>подпункте "б" пункта 19</w:t>
        </w:r>
      </w:hyperlink>
      <w:r>
        <w:t xml:space="preserve"> настоящих Правил;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е) в случае, указанном в </w:t>
      </w:r>
      <w:hyperlink w:anchor="Par201" w:tooltip="21. Министерство промышленности и торговли Российской Федерации проводит проверку фактов нарушения требований путем направления специализированной организации промышленного кластера запросов о представлении разъяснений, дополнительной информации в сроки, согласованные со специализированной организацией промышленного кластера." w:history="1">
        <w:r>
          <w:rPr>
            <w:color w:val="0000FF"/>
          </w:rPr>
          <w:t>пункте 21</w:t>
        </w:r>
      </w:hyperlink>
      <w:r>
        <w:t xml:space="preserve"> настоящих Правил.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23. Плата за подтверждение соответствия промышленного кластера и специализированной организации промышленного кластера </w:t>
      </w:r>
      <w:hyperlink w:anchor="Par34" w:tooltip="ТРЕБОВАНИЯ" w:history="1">
        <w:r>
          <w:rPr>
            <w:color w:val="0000FF"/>
          </w:rPr>
          <w:t>требованиям</w:t>
        </w:r>
      </w:hyperlink>
      <w:r>
        <w:t xml:space="preserve">, </w:t>
      </w:r>
      <w:r>
        <w:t>в том числе за предоставление выписки из реестра, а также за внесение изменений в сведения о промышленном кластере и специализированной организации промышленного кластера со специализированной организации промышленного кластера не взимается.</w:t>
      </w:r>
    </w:p>
    <w:p w:rsidR="00000000" w:rsidRDefault="006D6E43">
      <w:pPr>
        <w:pStyle w:val="ConsPlusNormal"/>
        <w:ind w:firstLine="540"/>
        <w:jc w:val="both"/>
      </w:pPr>
    </w:p>
    <w:p w:rsidR="00000000" w:rsidRDefault="006D6E43">
      <w:pPr>
        <w:pStyle w:val="ConsPlusNormal"/>
        <w:ind w:firstLine="540"/>
        <w:jc w:val="both"/>
      </w:pPr>
    </w:p>
    <w:p w:rsidR="00000000" w:rsidRDefault="006D6E43">
      <w:pPr>
        <w:pStyle w:val="ConsPlusNormal"/>
        <w:ind w:firstLine="540"/>
        <w:jc w:val="both"/>
      </w:pPr>
    </w:p>
    <w:p w:rsidR="00000000" w:rsidRDefault="006D6E43">
      <w:pPr>
        <w:pStyle w:val="ConsPlusNormal"/>
        <w:ind w:firstLine="540"/>
        <w:jc w:val="both"/>
      </w:pPr>
    </w:p>
    <w:p w:rsidR="00000000" w:rsidRDefault="006D6E43">
      <w:pPr>
        <w:pStyle w:val="ConsPlusNormal"/>
        <w:ind w:firstLine="540"/>
        <w:jc w:val="both"/>
      </w:pPr>
    </w:p>
    <w:p w:rsidR="00000000" w:rsidRDefault="006D6E43">
      <w:pPr>
        <w:pStyle w:val="ConsPlusNormal"/>
        <w:jc w:val="right"/>
        <w:outlineLvl w:val="1"/>
      </w:pPr>
      <w:r>
        <w:t>Приложени</w:t>
      </w:r>
      <w:r>
        <w:t>е</w:t>
      </w:r>
    </w:p>
    <w:p w:rsidR="00000000" w:rsidRDefault="006D6E43">
      <w:pPr>
        <w:pStyle w:val="ConsPlusNormal"/>
        <w:jc w:val="right"/>
      </w:pPr>
      <w:r>
        <w:t>к Правилам подтверждения</w:t>
      </w:r>
    </w:p>
    <w:p w:rsidR="00000000" w:rsidRDefault="006D6E43">
      <w:pPr>
        <w:pStyle w:val="ConsPlusNormal"/>
        <w:jc w:val="right"/>
      </w:pPr>
      <w:r>
        <w:t>соответствия промышленного</w:t>
      </w:r>
    </w:p>
    <w:p w:rsidR="00000000" w:rsidRDefault="006D6E43">
      <w:pPr>
        <w:pStyle w:val="ConsPlusNormal"/>
        <w:jc w:val="right"/>
      </w:pPr>
      <w:r>
        <w:t>кластера и специализированной</w:t>
      </w:r>
    </w:p>
    <w:p w:rsidR="00000000" w:rsidRDefault="006D6E43">
      <w:pPr>
        <w:pStyle w:val="ConsPlusNormal"/>
        <w:jc w:val="right"/>
      </w:pPr>
      <w:r>
        <w:t>организации промышленного кластера</w:t>
      </w:r>
    </w:p>
    <w:p w:rsidR="00000000" w:rsidRDefault="006D6E43">
      <w:pPr>
        <w:pStyle w:val="ConsPlusNormal"/>
        <w:jc w:val="right"/>
      </w:pPr>
      <w:r>
        <w:t>требованиям к промышленным</w:t>
      </w:r>
    </w:p>
    <w:p w:rsidR="00000000" w:rsidRDefault="006D6E43">
      <w:pPr>
        <w:pStyle w:val="ConsPlusNormal"/>
        <w:jc w:val="right"/>
      </w:pPr>
      <w:r>
        <w:t>кластерам и специализированным</w:t>
      </w:r>
    </w:p>
    <w:p w:rsidR="00000000" w:rsidRDefault="006D6E43">
      <w:pPr>
        <w:pStyle w:val="ConsPlusNormal"/>
        <w:jc w:val="right"/>
      </w:pPr>
      <w:r>
        <w:t>организациям промышленных</w:t>
      </w:r>
    </w:p>
    <w:p w:rsidR="00000000" w:rsidRDefault="006D6E43">
      <w:pPr>
        <w:pStyle w:val="ConsPlusNormal"/>
        <w:jc w:val="right"/>
      </w:pPr>
      <w:r>
        <w:t>кластеров в целях применения к ним</w:t>
      </w:r>
    </w:p>
    <w:p w:rsidR="00000000" w:rsidRDefault="006D6E43">
      <w:pPr>
        <w:pStyle w:val="ConsPlusNormal"/>
        <w:jc w:val="right"/>
      </w:pPr>
      <w:r>
        <w:t>мер стимулирования</w:t>
      </w:r>
      <w:r>
        <w:t xml:space="preserve"> деятельности</w:t>
      </w:r>
    </w:p>
    <w:p w:rsidR="00000000" w:rsidRDefault="006D6E43">
      <w:pPr>
        <w:pStyle w:val="ConsPlusNormal"/>
        <w:jc w:val="right"/>
      </w:pPr>
      <w:r>
        <w:t>в сфере промышленности</w:t>
      </w:r>
    </w:p>
    <w:p w:rsidR="00000000" w:rsidRDefault="006D6E43">
      <w:pPr>
        <w:pStyle w:val="ConsPlusNormal"/>
        <w:ind w:firstLine="540"/>
        <w:jc w:val="both"/>
      </w:pPr>
    </w:p>
    <w:p w:rsidR="00000000" w:rsidRDefault="006D6E43">
      <w:pPr>
        <w:pStyle w:val="ConsPlusTitle"/>
        <w:jc w:val="center"/>
      </w:pPr>
      <w:r>
        <w:t>ПЕРЕЧЕНЬ</w:t>
      </w:r>
    </w:p>
    <w:p w:rsidR="00000000" w:rsidRDefault="006D6E43">
      <w:pPr>
        <w:pStyle w:val="ConsPlusTitle"/>
        <w:jc w:val="center"/>
      </w:pPr>
      <w:r>
        <w:t>ДОКУМЕНТОВ, ПРЕДСТАВЛЯЕМЫХ СПЕЦИАЛИЗИРОВАННОЙ ОРГАНИЗАЦИЕЙ</w:t>
      </w:r>
    </w:p>
    <w:p w:rsidR="00000000" w:rsidRDefault="006D6E43">
      <w:pPr>
        <w:pStyle w:val="ConsPlusTitle"/>
        <w:jc w:val="center"/>
      </w:pPr>
      <w:r>
        <w:t>ПРОМЫШЛЕННОГО КЛАСТЕРА ДЛЯ ПОДТВЕРЖДЕНИЯ СООТВЕТСТВИЯ</w:t>
      </w:r>
    </w:p>
    <w:p w:rsidR="00000000" w:rsidRDefault="006D6E43">
      <w:pPr>
        <w:pStyle w:val="ConsPlusTitle"/>
        <w:jc w:val="center"/>
      </w:pPr>
      <w:r>
        <w:t>ТРЕБОВАНИЯМ К ПРОМЫШЛЕННЫМ КЛАСТЕРАМ И СПЕЦИАЛИЗИРОВАННЫМ</w:t>
      </w:r>
    </w:p>
    <w:p w:rsidR="00000000" w:rsidRDefault="006D6E43">
      <w:pPr>
        <w:pStyle w:val="ConsPlusTitle"/>
        <w:jc w:val="center"/>
      </w:pPr>
      <w:r>
        <w:t>ОРГАНИЗАЦИЯМ ПРОМЫШЛЕННЫХ КЛАСТЕРОВ В ЦЕЛЯХ ПРИМЕНЕНИЯ К НИМ</w:t>
      </w:r>
    </w:p>
    <w:p w:rsidR="00000000" w:rsidRDefault="006D6E43">
      <w:pPr>
        <w:pStyle w:val="ConsPlusTitle"/>
        <w:jc w:val="center"/>
      </w:pPr>
      <w:r>
        <w:t xml:space="preserve">МЕР СТИМУЛИРОВАНИЯ ДЕЯТЕЛЬНОСТИ В СФЕРЕ ПРОМЫШЛЕННОСТИ </w:t>
      </w:r>
      <w:hyperlink w:anchor="Par260" w:tooltip="&lt;*&gt; Понятия в настоящем документе используются в значениях, установленных требованиями к промышленным кластерам и специализированным организациям промышленных кластеров в целях применения к ним мер стимулирования деятельности в сфере промышленности, утвержденными постановлением Правительства Российской Федерации от 31 июля 2015 г. N 779 &quot;О промышленных кластерах и специализированных организациях промышленных кластеров&quot;." w:history="1">
        <w:r>
          <w:rPr>
            <w:color w:val="0000FF"/>
          </w:rPr>
          <w:t>&lt;*&gt;</w:t>
        </w:r>
      </w:hyperlink>
    </w:p>
    <w:p w:rsidR="00000000" w:rsidRDefault="006D6E43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6D6E43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6D6E43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6D6E4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6D6E43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48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28.09.2023</w:t>
            </w:r>
            <w:r>
              <w:rPr>
                <w:color w:val="392C69"/>
              </w:rPr>
              <w:t xml:space="preserve"> N 1585)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6D6E43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6D6E43">
      <w:pPr>
        <w:pStyle w:val="ConsPlusNormal"/>
        <w:jc w:val="center"/>
      </w:pPr>
    </w:p>
    <w:p w:rsidR="00000000" w:rsidRDefault="006D6E43">
      <w:pPr>
        <w:pStyle w:val="ConsPlusNormal"/>
        <w:ind w:firstLine="540"/>
        <w:jc w:val="both"/>
      </w:pPr>
      <w:r>
        <w:t>1. Копия реестра участников промышленного кластера, включающего сведения о каждом участнике промышленного кластера, за подписью руководителя специализированной организации промышленного кластера.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2. Заверенная руководителем специализированной организации промышленного кластера функциональная карта промышленного кластера, представляющая собой схему территориального размещения и функциональной зависимости участников промышленного кластера и включающа</w:t>
      </w:r>
      <w:r>
        <w:t>я в себя в том числе: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а) схематическое изображение территориального размещения участников промышленного кластера на территории одного субъекта Российской Федерации или территориях нескольких субъектов Российской Федерации с указанием территориальной близос</w:t>
      </w:r>
      <w:r>
        <w:t>ти участников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б) схематическое изображение функциональной зависимости между участниками промышленного кластера, подтвержденной договорами о реализации проектов по производству импортозамещающей промышленной продукции промышленного к</w:t>
      </w:r>
      <w:r>
        <w:t>ластера, и (или) договорами о поставке промышленной продукции промышленного кластера, и (или) договорами о выполнении работ и (или) услуг производственного характера, и (или) специальными инвестиционными контрактами;</w:t>
      </w:r>
    </w:p>
    <w:p w:rsidR="00000000" w:rsidRDefault="006D6E43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в) сведения о фактических и планируемых объемах поставки промышленной продукции промышленного кластера участниками промышлен</w:t>
      </w:r>
      <w:r>
        <w:t>ного кластера в соответствии с договорами о реализации проектов по производству импортозамещающей промышленной продукции промышленного кластера, и (или) с договорами о поставке промышленной продукции промышленного кластера, и (или) со специальными инвестиц</w:t>
      </w:r>
      <w:r>
        <w:t>ионными контрактами и (или) о фактических и планируемых объемах выполнения собственными силами работ и (или) услуг производственного характера, необходимых для обеспечения производства участниками промышленного кластера промышленной продукции;</w:t>
      </w:r>
    </w:p>
    <w:p w:rsidR="00000000" w:rsidRDefault="006D6E43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г) описание проектов по производству импортозамещающей промышленной продукции промышленного класт</w:t>
      </w:r>
      <w:r>
        <w:t>ера.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3. Заверенные руководителем специализированной организации промышленного кластера паспорта проектов по производству импортозамещающей промышленной продукции промышленного кластера, включающие в том числе следующую информацию: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а) наименования участнико</w:t>
      </w:r>
      <w:r>
        <w:t>в промышленного кластера, реализующих проект по производству импортозамещающей промышленной продукции промышленного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б) наименования и коды в соответствии с Общероссийским </w:t>
      </w:r>
      <w:hyperlink r:id="rId51" w:history="1">
        <w:r>
          <w:rPr>
            <w:color w:val="0000FF"/>
          </w:rPr>
          <w:t>классификатором</w:t>
        </w:r>
      </w:hyperlink>
      <w:r>
        <w:t xml:space="preserve"> продукции по </w:t>
      </w:r>
      <w:r>
        <w:lastRenderedPageBreak/>
        <w:t>видам экономической деятельности (ОКПД 2) импортозамещающей промышленной продукции промышленного кластера, производимой в рамках реализации проекта по производству импортозамещающей промышленной продукции промышле</w:t>
      </w:r>
      <w:r>
        <w:t>нного кластера;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в) перечень, сроки осуществления и объем затрат на реализацию проекта по производству импортозамещающей промышленной продукции промышленного кластера, указанных в </w:t>
      </w:r>
      <w:hyperlink w:anchor="Par108" w:tooltip="8. Затраты на реализацию проекта по производству импортозамещающей промышленной продукции промышленного кластера включают в себя один или несколько следующих видов затрат:" w:history="1">
        <w:r>
          <w:rPr>
            <w:color w:val="0000FF"/>
          </w:rPr>
          <w:t>пункте 8</w:t>
        </w:r>
      </w:hyperlink>
      <w:r>
        <w:t xml:space="preserve"> требований к промышленным кластерам и специализированным организациям промышленных кластеров в целях применения к ним мер ст</w:t>
      </w:r>
      <w:r>
        <w:t>имулирования деятельности в сфере промышленности, утвержденных постановлением Правительства Российской Федерации от 31 июля 2015 г. N 779 "О промышленных кластерах и специализированных организациях промышленных кластеров";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в(1)) сроки реализации проекта по</w:t>
      </w:r>
      <w:r>
        <w:t xml:space="preserve"> производству импортозамещающей промышленной продукции промышленного кластера;</w:t>
      </w:r>
    </w:p>
    <w:p w:rsidR="00000000" w:rsidRDefault="006D6E43">
      <w:pPr>
        <w:pStyle w:val="ConsPlusNormal"/>
        <w:jc w:val="both"/>
      </w:pPr>
      <w:r>
        <w:t xml:space="preserve">(пп. "в(1)" введен </w:t>
      </w:r>
      <w:hyperlink r:id="rId52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28.09.2023 N </w:t>
      </w:r>
      <w:r>
        <w:t>1585)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г) планируемые и фактические значения показателей осуществляемой участниками промышленного кластера экономической деятельности, указанные в </w:t>
      </w:r>
      <w:hyperlink w:anchor="Par83" w:tooltip="обязанность участников промышленного кластера представлять в специализированную организацию промышленного кластера, Министерство промышленности и торговли Российской Федерации, исполнительные органы субъектов Российской Федерации, на территориях которых размещены участники промышленного кластера, сведения о ходе реализации проектов по производству импортозамещающей промышленной продукции промышленного кластера, в том числе об изменениях сроков реализации, о перечне и об объемах затрат, о прекращении реал..." w:history="1">
        <w:r>
          <w:rPr>
            <w:color w:val="0000FF"/>
          </w:rPr>
          <w:t>абзацах третьем</w:t>
        </w:r>
      </w:hyperlink>
      <w:r>
        <w:t xml:space="preserve"> - </w:t>
      </w:r>
      <w:hyperlink w:anchor="Par90" w:tooltip="объем выполнения собственными силами работ и (или) услуг производственного характера, необходимых для обеспечения производства участниками промышленного кластера промышленной продукции." w:history="1">
        <w:r>
          <w:rPr>
            <w:color w:val="0000FF"/>
          </w:rPr>
          <w:t>десятом подпункта "в" пункта 4</w:t>
        </w:r>
      </w:hyperlink>
      <w:r>
        <w:t xml:space="preserve"> требований к промышленным кластерам и специализированным организациям промыш</w:t>
      </w:r>
      <w:r>
        <w:t>ленных кластеров в целях применения к ним мер стимулирования деятельности в сфере промышленности, утвержденных постановлением Правительства Российской Федерации от 31 июля 2015 г. N 779 "О промышленных кластерах и специализированных организациях промышленн</w:t>
      </w:r>
      <w:r>
        <w:t>ых кластеров";</w:t>
      </w:r>
    </w:p>
    <w:p w:rsidR="00000000" w:rsidRDefault="006D6E43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д) описание импортозамещающей промышленной продукции промышленного кла</w:t>
      </w:r>
      <w:r>
        <w:t>стера.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 xml:space="preserve">4. Заверенные руководителем специализированной организации промышленного кластера копии договоров о реализации проектов по производству импортозамещающей промышленной продукции промышленного кластера, и (или) копии договоров о поставке промышленной </w:t>
      </w:r>
      <w:r>
        <w:t>продукции промышленного кластера, и (или) копии договоров о выполнении работ и (или) услуг производственного характера, и (или) копии специальных инвестиционных контрактов.</w:t>
      </w:r>
    </w:p>
    <w:p w:rsidR="00000000" w:rsidRDefault="006D6E43">
      <w:pPr>
        <w:pStyle w:val="ConsPlusNormal"/>
        <w:jc w:val="both"/>
      </w:pPr>
      <w:r>
        <w:t xml:space="preserve">(п. 4 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Правительства РФ от 28.09.2023 N 1585)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5. Письма за подписью руководителей исполнительных органов субъектов Российской Федерации, осуществляющих функции в сфере промышленной политики субъектов Российско</w:t>
      </w:r>
      <w:r>
        <w:t>й Федерации, на территории которых размещены участники промышленного кластера, подтверждающие, что развитие промышленного кластера на территории субъекта Российской Федерации осуществляется с учетом стратегии пространственного развития Российской Федерации</w:t>
      </w:r>
      <w:r>
        <w:t>, а также схем территориального планирования Российской Федерации и схем территориального планирования субъекта Российской Федерации.</w:t>
      </w:r>
    </w:p>
    <w:p w:rsidR="00000000" w:rsidRDefault="006D6E43">
      <w:pPr>
        <w:pStyle w:val="ConsPlusNormal"/>
        <w:spacing w:before="240"/>
        <w:ind w:firstLine="540"/>
        <w:jc w:val="both"/>
      </w:pPr>
      <w:r>
        <w:t>6. Заверенные руководителем специализированной организации промышленного кластера копии соглашений об участии в промышленн</w:t>
      </w:r>
      <w:r>
        <w:t>ой деятельности промышленного кластера.</w:t>
      </w:r>
    </w:p>
    <w:p w:rsidR="00000000" w:rsidRDefault="006D6E43">
      <w:pPr>
        <w:pStyle w:val="ConsPlusNormal"/>
        <w:ind w:firstLine="540"/>
        <w:jc w:val="both"/>
      </w:pPr>
    </w:p>
    <w:p w:rsidR="00000000" w:rsidRDefault="006D6E43">
      <w:pPr>
        <w:pStyle w:val="ConsPlusNormal"/>
        <w:ind w:firstLine="540"/>
        <w:jc w:val="both"/>
      </w:pPr>
      <w:r>
        <w:t>--------------------------------</w:t>
      </w:r>
    </w:p>
    <w:p w:rsidR="00000000" w:rsidRDefault="006D6E43">
      <w:pPr>
        <w:pStyle w:val="ConsPlusNormal"/>
        <w:spacing w:before="240"/>
        <w:ind w:firstLine="540"/>
        <w:jc w:val="both"/>
      </w:pPr>
      <w:bookmarkStart w:id="18" w:name="Par260"/>
      <w:bookmarkEnd w:id="18"/>
      <w:r>
        <w:t xml:space="preserve">&lt;*&gt; Понятия в настоящем документе используются в значениях, установленных </w:t>
      </w:r>
      <w:hyperlink w:anchor="Par34" w:tooltip="ТРЕБОВАНИЯ" w:history="1">
        <w:r>
          <w:rPr>
            <w:color w:val="0000FF"/>
          </w:rPr>
          <w:t>требованиями</w:t>
        </w:r>
      </w:hyperlink>
      <w:r>
        <w:t xml:space="preserve"> к промышленным кластерам и специализированным</w:t>
      </w:r>
      <w:r>
        <w:t xml:space="preserve"> организациям промышленных </w:t>
      </w:r>
      <w:r>
        <w:lastRenderedPageBreak/>
        <w:t>кластеров в целях применения к ним мер стимулирования деятельности в сфере промышленности, утвержденными постановлением Правительства Российской Федерации от 31 июля 2015 г. N 779 "О промышленных кластерах и специализированных ор</w:t>
      </w:r>
      <w:r>
        <w:t>ганизациях промышленных кластеров".</w:t>
      </w:r>
    </w:p>
    <w:p w:rsidR="00000000" w:rsidRDefault="006D6E43">
      <w:pPr>
        <w:pStyle w:val="ConsPlusNormal"/>
        <w:jc w:val="both"/>
      </w:pPr>
    </w:p>
    <w:p w:rsidR="00000000" w:rsidRDefault="006D6E43">
      <w:pPr>
        <w:pStyle w:val="ConsPlusNormal"/>
        <w:jc w:val="both"/>
      </w:pPr>
    </w:p>
    <w:p w:rsidR="006D6E43" w:rsidRDefault="006D6E4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D6E43">
      <w:headerReference w:type="default" r:id="rId55"/>
      <w:footerReference w:type="default" r:id="rId56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E43" w:rsidRDefault="006D6E43">
      <w:pPr>
        <w:spacing w:after="0" w:line="240" w:lineRule="auto"/>
      </w:pPr>
      <w:r>
        <w:separator/>
      </w:r>
    </w:p>
  </w:endnote>
  <w:endnote w:type="continuationSeparator" w:id="0">
    <w:p w:rsidR="006D6E43" w:rsidRDefault="006D6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D6E4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6D6E43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6D6E43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6D6E43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A26252">
            <w:rPr>
              <w:rFonts w:ascii="Tahoma" w:hAnsi="Tahoma" w:cs="Tahoma"/>
              <w:sz w:val="20"/>
              <w:szCs w:val="20"/>
            </w:rPr>
            <w:fldChar w:fldCharType="separate"/>
          </w:r>
          <w:r w:rsidR="00A26252"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A26252">
            <w:rPr>
              <w:rFonts w:ascii="Tahoma" w:hAnsi="Tahoma" w:cs="Tahoma"/>
              <w:sz w:val="20"/>
              <w:szCs w:val="20"/>
            </w:rPr>
            <w:fldChar w:fldCharType="separate"/>
          </w:r>
          <w:r w:rsidR="00A26252">
            <w:rPr>
              <w:rFonts w:ascii="Tahoma" w:hAnsi="Tahoma" w:cs="Tahoma"/>
              <w:noProof/>
              <w:sz w:val="20"/>
              <w:szCs w:val="20"/>
            </w:rPr>
            <w:t>20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6D6E43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E43" w:rsidRDefault="006D6E43">
      <w:pPr>
        <w:spacing w:after="0" w:line="240" w:lineRule="auto"/>
      </w:pPr>
      <w:r>
        <w:separator/>
      </w:r>
    </w:p>
  </w:footnote>
  <w:footnote w:type="continuationSeparator" w:id="0">
    <w:p w:rsidR="006D6E43" w:rsidRDefault="006D6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6D6E43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31.07.2015 N 779</w:t>
          </w:r>
          <w:r>
            <w:rPr>
              <w:rFonts w:ascii="Tahoma" w:hAnsi="Tahoma" w:cs="Tahoma"/>
              <w:sz w:val="16"/>
              <w:szCs w:val="16"/>
            </w:rPr>
            <w:br/>
            <w:t>(ред. от 28.09.2023)</w:t>
          </w:r>
          <w:r>
            <w:rPr>
              <w:rFonts w:ascii="Tahoma" w:hAnsi="Tahoma" w:cs="Tahoma"/>
              <w:sz w:val="16"/>
              <w:szCs w:val="16"/>
            </w:rPr>
            <w:br/>
            <w:t>"О промышленных класте</w:t>
          </w:r>
          <w:r>
            <w:rPr>
              <w:rFonts w:ascii="Tahoma" w:hAnsi="Tahoma" w:cs="Tahoma"/>
              <w:sz w:val="16"/>
              <w:szCs w:val="16"/>
            </w:rPr>
            <w:t>рах и специализированных о...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6D6E43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29.03.2024</w:t>
          </w:r>
        </w:p>
      </w:tc>
    </w:tr>
  </w:tbl>
  <w:p w:rsidR="00000000" w:rsidRDefault="006D6E4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6D6E43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252"/>
    <w:rsid w:val="006D6E43"/>
    <w:rsid w:val="00A2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35321&amp;date=29.03.2024&amp;dst=100005&amp;field=134" TargetMode="External"/><Relationship Id="rId18" Type="http://schemas.openxmlformats.org/officeDocument/2006/relationships/hyperlink" Target="https://login.consultant.ru/link/?req=doc&amp;base=LAW&amp;n=454121&amp;date=29.03.2024&amp;dst=100205&amp;field=134" TargetMode="External"/><Relationship Id="rId26" Type="http://schemas.openxmlformats.org/officeDocument/2006/relationships/hyperlink" Target="https://login.consultant.ru/link/?req=doc&amp;base=LAW&amp;n=458386&amp;date=29.03.2024&amp;dst=100016&amp;field=134" TargetMode="External"/><Relationship Id="rId39" Type="http://schemas.openxmlformats.org/officeDocument/2006/relationships/hyperlink" Target="https://login.consultant.ru/link/?req=doc&amp;base=LAW&amp;n=458386&amp;date=29.03.2024&amp;dst=100035&amp;field=134" TargetMode="External"/><Relationship Id="rId21" Type="http://schemas.openxmlformats.org/officeDocument/2006/relationships/hyperlink" Target="https://login.consultant.ru/link/?req=doc&amp;base=LAW&amp;n=463867&amp;date=29.03.2024&amp;dst=100032&amp;field=134" TargetMode="External"/><Relationship Id="rId34" Type="http://schemas.openxmlformats.org/officeDocument/2006/relationships/hyperlink" Target="https://login.consultant.ru/link/?req=doc&amp;base=LAW&amp;n=458386&amp;date=29.03.2024&amp;dst=100029&amp;field=134" TargetMode="External"/><Relationship Id="rId42" Type="http://schemas.openxmlformats.org/officeDocument/2006/relationships/hyperlink" Target="https://login.consultant.ru/link/?req=doc&amp;base=LAW&amp;n=440395&amp;date=29.03.2024&amp;dst=100531&amp;field=134" TargetMode="External"/><Relationship Id="rId47" Type="http://schemas.openxmlformats.org/officeDocument/2006/relationships/hyperlink" Target="https://login.consultant.ru/link/?req=doc&amp;base=LAW&amp;n=458386&amp;date=29.03.2024&amp;dst=100039&amp;field=134" TargetMode="External"/><Relationship Id="rId50" Type="http://schemas.openxmlformats.org/officeDocument/2006/relationships/hyperlink" Target="https://login.consultant.ru/link/?req=doc&amp;base=LAW&amp;n=458386&amp;date=29.03.2024&amp;dst=100043&amp;field=134" TargetMode="External"/><Relationship Id="rId55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400978&amp;date=29.03.2024&amp;dst=100005&amp;field=134" TargetMode="External"/><Relationship Id="rId17" Type="http://schemas.openxmlformats.org/officeDocument/2006/relationships/hyperlink" Target="https://login.consultant.ru/link/?req=doc&amp;base=LAW&amp;n=458386&amp;date=29.03.2024&amp;dst=100009&amp;field=134" TargetMode="External"/><Relationship Id="rId25" Type="http://schemas.openxmlformats.org/officeDocument/2006/relationships/hyperlink" Target="https://login.consultant.ru/link/?req=doc&amp;base=LAW&amp;n=458386&amp;date=29.03.2024&amp;dst=100015&amp;field=134" TargetMode="External"/><Relationship Id="rId33" Type="http://schemas.openxmlformats.org/officeDocument/2006/relationships/hyperlink" Target="https://login.consultant.ru/link/?req=doc&amp;base=LAW&amp;n=458386&amp;date=29.03.2024&amp;dst=100026&amp;field=134" TargetMode="External"/><Relationship Id="rId38" Type="http://schemas.openxmlformats.org/officeDocument/2006/relationships/hyperlink" Target="https://login.consultant.ru/link/?req=doc&amp;base=LAW&amp;n=435321&amp;date=29.03.2024&amp;dst=100068&amp;field=134" TargetMode="External"/><Relationship Id="rId46" Type="http://schemas.openxmlformats.org/officeDocument/2006/relationships/hyperlink" Target="https://login.consultant.ru/link/?req=doc&amp;base=LAW&amp;n=458386&amp;date=29.03.2024&amp;dst=100039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35321&amp;date=29.03.2024&amp;dst=100010&amp;field=134" TargetMode="External"/><Relationship Id="rId20" Type="http://schemas.openxmlformats.org/officeDocument/2006/relationships/hyperlink" Target="https://login.consultant.ru/link/?req=doc&amp;base=LAW&amp;n=440395&amp;date=29.03.2024&amp;dst=100531&amp;field=134" TargetMode="External"/><Relationship Id="rId29" Type="http://schemas.openxmlformats.org/officeDocument/2006/relationships/hyperlink" Target="https://login.consultant.ru/link/?req=doc&amp;base=LAW&amp;n=458386&amp;date=29.03.2024&amp;dst=100022&amp;field=134" TargetMode="External"/><Relationship Id="rId41" Type="http://schemas.openxmlformats.org/officeDocument/2006/relationships/hyperlink" Target="https://login.consultant.ru/link/?req=doc&amp;base=LAW&amp;n=414863&amp;date=29.03.2024&amp;dst=100177&amp;field=134" TargetMode="External"/><Relationship Id="rId54" Type="http://schemas.openxmlformats.org/officeDocument/2006/relationships/hyperlink" Target="https://login.consultant.ru/link/?req=doc&amp;base=LAW&amp;n=458386&amp;date=29.03.2024&amp;dst=100048&amp;fie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04131&amp;date=29.03.2024&amp;dst=100005&amp;field=134" TargetMode="External"/><Relationship Id="rId24" Type="http://schemas.openxmlformats.org/officeDocument/2006/relationships/hyperlink" Target="https://login.consultant.ru/link/?req=doc&amp;base=LAW&amp;n=458386&amp;date=29.03.2024&amp;dst=100013&amp;field=134" TargetMode="External"/><Relationship Id="rId32" Type="http://schemas.openxmlformats.org/officeDocument/2006/relationships/hyperlink" Target="https://login.consultant.ru/link/?req=doc&amp;base=LAW&amp;n=458386&amp;date=29.03.2024&amp;dst=100024&amp;field=134" TargetMode="External"/><Relationship Id="rId37" Type="http://schemas.openxmlformats.org/officeDocument/2006/relationships/hyperlink" Target="https://login.consultant.ru/link/?req=doc&amp;base=LAW&amp;n=458386&amp;date=29.03.2024&amp;dst=100034&amp;field=134" TargetMode="External"/><Relationship Id="rId40" Type="http://schemas.openxmlformats.org/officeDocument/2006/relationships/hyperlink" Target="https://login.consultant.ru/link/?req=doc&amp;base=LAW&amp;n=468904&amp;date=29.03.2024" TargetMode="External"/><Relationship Id="rId45" Type="http://schemas.openxmlformats.org/officeDocument/2006/relationships/hyperlink" Target="https://login.consultant.ru/link/?req=doc&amp;base=LAW&amp;n=458386&amp;date=29.03.2024&amp;dst=100037&amp;field=134" TargetMode="External"/><Relationship Id="rId53" Type="http://schemas.openxmlformats.org/officeDocument/2006/relationships/hyperlink" Target="https://login.consultant.ru/link/?req=doc&amp;base=LAW&amp;n=458386&amp;date=29.03.2024&amp;dst=100047&amp;field=134" TargetMode="Externa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35321&amp;date=29.03.2024&amp;dst=100006&amp;field=134" TargetMode="External"/><Relationship Id="rId23" Type="http://schemas.openxmlformats.org/officeDocument/2006/relationships/hyperlink" Target="https://login.consultant.ru/link/?req=doc&amp;base=LAW&amp;n=454121&amp;date=29.03.2024&amp;dst=100170&amp;field=134" TargetMode="External"/><Relationship Id="rId28" Type="http://schemas.openxmlformats.org/officeDocument/2006/relationships/hyperlink" Target="https://login.consultant.ru/link/?req=doc&amp;base=LAW&amp;n=458386&amp;date=29.03.2024&amp;dst=100019&amp;field=134" TargetMode="External"/><Relationship Id="rId36" Type="http://schemas.openxmlformats.org/officeDocument/2006/relationships/hyperlink" Target="https://login.consultant.ru/link/?req=doc&amp;base=LAW&amp;n=458386&amp;date=29.03.2024&amp;dst=100032&amp;field=134" TargetMode="External"/><Relationship Id="rId49" Type="http://schemas.openxmlformats.org/officeDocument/2006/relationships/hyperlink" Target="https://login.consultant.ru/link/?req=doc&amp;base=LAW&amp;n=458386&amp;date=29.03.2024&amp;dst=100042&amp;field=134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205133&amp;date=29.03.2024&amp;dst=100005&amp;field=134" TargetMode="External"/><Relationship Id="rId19" Type="http://schemas.openxmlformats.org/officeDocument/2006/relationships/hyperlink" Target="https://login.consultant.ru/link/?req=doc&amp;base=LAW&amp;n=414863&amp;date=29.03.2024&amp;dst=100177&amp;field=134" TargetMode="External"/><Relationship Id="rId31" Type="http://schemas.openxmlformats.org/officeDocument/2006/relationships/hyperlink" Target="https://login.consultant.ru/link/?req=doc&amp;base=LAW&amp;n=458386&amp;date=29.03.2024&amp;dst=100023&amp;field=134" TargetMode="External"/><Relationship Id="rId44" Type="http://schemas.openxmlformats.org/officeDocument/2006/relationships/hyperlink" Target="https://login.consultant.ru/link/?req=doc&amp;base=LAW&amp;n=458386&amp;date=29.03.2024&amp;dst=100036&amp;field=134" TargetMode="External"/><Relationship Id="rId52" Type="http://schemas.openxmlformats.org/officeDocument/2006/relationships/hyperlink" Target="https://login.consultant.ru/link/?req=doc&amp;base=LAW&amp;n=458386&amp;date=29.03.2024&amp;dst=100045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https://login.consultant.ru/link/?req=doc&amp;base=LAW&amp;n=458386&amp;date=29.03.2024&amp;dst=100005&amp;field=134" TargetMode="External"/><Relationship Id="rId22" Type="http://schemas.openxmlformats.org/officeDocument/2006/relationships/hyperlink" Target="https://login.consultant.ru/link/?req=doc&amp;base=LAW&amp;n=458386&amp;date=29.03.2024&amp;dst=100011&amp;field=134" TargetMode="External"/><Relationship Id="rId27" Type="http://schemas.openxmlformats.org/officeDocument/2006/relationships/hyperlink" Target="https://login.consultant.ru/link/?req=doc&amp;base=LAW&amp;n=458386&amp;date=29.03.2024&amp;dst=100018&amp;field=134" TargetMode="External"/><Relationship Id="rId30" Type="http://schemas.openxmlformats.org/officeDocument/2006/relationships/hyperlink" Target="https://login.consultant.ru/link/?req=doc&amp;base=LAW&amp;n=468904&amp;date=29.03.2024" TargetMode="External"/><Relationship Id="rId35" Type="http://schemas.openxmlformats.org/officeDocument/2006/relationships/hyperlink" Target="https://login.consultant.ru/link/?req=doc&amp;base=LAW&amp;n=458386&amp;date=29.03.2024&amp;dst=100030&amp;field=134" TargetMode="External"/><Relationship Id="rId43" Type="http://schemas.openxmlformats.org/officeDocument/2006/relationships/hyperlink" Target="https://login.consultant.ru/link/?req=doc&amp;base=LAW&amp;n=463867&amp;date=29.03.2024&amp;dst=100032&amp;field=134" TargetMode="External"/><Relationship Id="rId48" Type="http://schemas.openxmlformats.org/officeDocument/2006/relationships/hyperlink" Target="https://login.consultant.ru/link/?req=doc&amp;base=LAW&amp;n=458386&amp;date=29.03.2024&amp;dst=100040&amp;field=134" TargetMode="External"/><Relationship Id="rId56" Type="http://schemas.openxmlformats.org/officeDocument/2006/relationships/footer" Target="footer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468904&amp;date=29.03.2024" TargetMode="External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9809</Words>
  <Characters>55917</Characters>
  <Application>Microsoft Office Word</Application>
  <DocSecurity>2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31.07.2015 N 779(ред. от 28.09.2023)"О промышленных кластерах и специализированных организациях промышленных кластеров"(вместе с "Требованиями к промышленным кластерам и специализированным организациям промышленных класте</vt:lpstr>
    </vt:vector>
  </TitlesOfParts>
  <Company>КонсультантПлюс Версия 4023.00.50</Company>
  <LinksUpToDate>false</LinksUpToDate>
  <CharactersWithSpaces>65595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31.07.2015 N 779(ред. от 28.09.2023)"О промышленных кластерах и специализированных организациях промышленных кластеров"(вместе с "Требованиями к промышленным кластерам и специализированным организациям промышленных класте</dc:title>
  <dc:creator>Хаджинова Татьяна Анатольевна</dc:creator>
  <cp:lastModifiedBy>Хаджинова Татьяна Анатольевна</cp:lastModifiedBy>
  <cp:revision>2</cp:revision>
  <dcterms:created xsi:type="dcterms:W3CDTF">2024-03-29T06:34:00Z</dcterms:created>
  <dcterms:modified xsi:type="dcterms:W3CDTF">2024-03-29T06:34:00Z</dcterms:modified>
</cp:coreProperties>
</file>