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Pr="00BF776B" w:rsidRDefault="003E35E8" w:rsidP="003E35E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E35E8" w:rsidRPr="00E713C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13C8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E713C8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E713C8">
        <w:rPr>
          <w:rFonts w:ascii="Times New Roman" w:hAnsi="Times New Roman" w:cs="Times New Roman"/>
          <w:sz w:val="26"/>
          <w:szCs w:val="26"/>
        </w:rPr>
        <w:t>а</w:t>
      </w:r>
      <w:r w:rsidRPr="00E713C8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8524B9" w:rsidRPr="00E713C8">
        <w:rPr>
          <w:rFonts w:ascii="Times New Roman" w:hAnsi="Times New Roman" w:cs="Times New Roman"/>
          <w:sz w:val="26"/>
          <w:szCs w:val="26"/>
        </w:rPr>
        <w:t xml:space="preserve">  </w:t>
      </w:r>
      <w:r w:rsidRPr="00E713C8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E713C8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E713C8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E713C8">
        <w:rPr>
          <w:rFonts w:ascii="Times New Roman" w:hAnsi="Times New Roman" w:cs="Times New Roman"/>
          <w:sz w:val="26"/>
          <w:szCs w:val="26"/>
        </w:rPr>
        <w:t xml:space="preserve"> част</w:t>
      </w:r>
      <w:r w:rsidR="004669C5" w:rsidRPr="00E713C8">
        <w:rPr>
          <w:rFonts w:ascii="Times New Roman" w:hAnsi="Times New Roman" w:cs="Times New Roman"/>
          <w:sz w:val="26"/>
          <w:szCs w:val="26"/>
        </w:rPr>
        <w:t>и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4669C5" w:rsidRPr="00E713C8">
        <w:rPr>
          <w:rFonts w:ascii="Times New Roman" w:hAnsi="Times New Roman" w:cs="Times New Roman"/>
          <w:sz w:val="26"/>
          <w:szCs w:val="26"/>
        </w:rPr>
        <w:t>ого</w:t>
      </w:r>
      <w:r w:rsidR="00DA4F1C" w:rsidRPr="00E713C8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669C5" w:rsidRPr="00E713C8">
        <w:rPr>
          <w:rFonts w:ascii="Times New Roman" w:hAnsi="Times New Roman" w:cs="Times New Roman"/>
          <w:sz w:val="26"/>
          <w:szCs w:val="26"/>
        </w:rPr>
        <w:t>а</w:t>
      </w:r>
      <w:r w:rsidR="00DA4F1C" w:rsidRPr="00E713C8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Style w:val="a3"/>
        <w:tblW w:w="10509" w:type="dxa"/>
        <w:jc w:val="center"/>
        <w:tblLayout w:type="fixed"/>
        <w:tblLook w:val="04A0" w:firstRow="1" w:lastRow="0" w:firstColumn="1" w:lastColumn="0" w:noHBand="0" w:noVBand="1"/>
      </w:tblPr>
      <w:tblGrid>
        <w:gridCol w:w="486"/>
        <w:gridCol w:w="2464"/>
        <w:gridCol w:w="1322"/>
        <w:gridCol w:w="2269"/>
        <w:gridCol w:w="1338"/>
        <w:gridCol w:w="2630"/>
      </w:tblGrid>
      <w:tr w:rsidR="0094581B" w:rsidTr="002D5783">
        <w:trPr>
          <w:trHeight w:val="1006"/>
          <w:jc w:val="center"/>
        </w:trPr>
        <w:tc>
          <w:tcPr>
            <w:tcW w:w="486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6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322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6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33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630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2D5783">
        <w:trPr>
          <w:trHeight w:val="2196"/>
          <w:jc w:val="center"/>
        </w:trPr>
        <w:tc>
          <w:tcPr>
            <w:tcW w:w="486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4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>Ханты-Мансийский</w:t>
            </w:r>
            <w:r w:rsidR="00E667CB">
              <w:rPr>
                <w:rFonts w:ascii="Times New Roman" w:hAnsi="Times New Roman" w:cs="Times New Roman"/>
              </w:rPr>
              <w:t xml:space="preserve"> автономный округ - Югра, г.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="00E667CB">
              <w:rPr>
                <w:rFonts w:ascii="Times New Roman" w:hAnsi="Times New Roman" w:cs="Times New Roman"/>
              </w:rPr>
              <w:t>, Западный промышленный узел города, панель 18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322" w:type="dxa"/>
            <w:vAlign w:val="center"/>
          </w:tcPr>
          <w:p w:rsidR="00C41FD3" w:rsidRPr="001202ED" w:rsidRDefault="00E667CB" w:rsidP="00987E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69" w:type="dxa"/>
            <w:vAlign w:val="center"/>
          </w:tcPr>
          <w:p w:rsidR="00C41FD3" w:rsidRPr="00E93313" w:rsidRDefault="00DC4F4C" w:rsidP="001A5E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E667CB">
              <w:rPr>
                <w:rFonts w:ascii="Times New Roman" w:hAnsi="Times New Roman" w:cs="Times New Roman"/>
              </w:rPr>
              <w:t>0000000:81369</w:t>
            </w:r>
          </w:p>
        </w:tc>
        <w:tc>
          <w:tcPr>
            <w:tcW w:w="1338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630" w:type="dxa"/>
            <w:vAlign w:val="center"/>
          </w:tcPr>
          <w:p w:rsidR="00E546CB" w:rsidRDefault="00C93BE8" w:rsidP="002D5783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</w:t>
            </w:r>
            <w:r w:rsidR="00066D72">
              <w:rPr>
                <w:rFonts w:ascii="Times New Roman" w:hAnsi="Times New Roman" w:cs="Times New Roman"/>
                <w:color w:val="000000"/>
                <w:lang w:eastAsia="ru-RU"/>
              </w:rPr>
              <w:t xml:space="preserve"> целях </w:t>
            </w:r>
            <w:r w:rsidR="002D5783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3C0B44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</w:t>
            </w:r>
            <w:r w:rsidR="002D5783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сети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электроснабжения в составе</w:t>
            </w:r>
            <w:r w:rsidR="00E546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2D5783">
              <w:rPr>
                <w:rFonts w:ascii="Times New Roman" w:hAnsi="Times New Roman" w:cs="Times New Roman"/>
                <w:color w:val="000000"/>
                <w:lang w:eastAsia="ru-RU"/>
              </w:rPr>
              <w:t xml:space="preserve">объекта: «Благоустройство </w:t>
            </w:r>
            <w:bookmarkStart w:id="0" w:name="_GoBack"/>
            <w:bookmarkEnd w:id="0"/>
            <w:r w:rsidR="00E667CB">
              <w:rPr>
                <w:rFonts w:ascii="Times New Roman" w:hAnsi="Times New Roman" w:cs="Times New Roman"/>
                <w:color w:val="000000"/>
                <w:lang w:eastAsia="ru-RU"/>
              </w:rPr>
              <w:t xml:space="preserve">внутриквартального проезда Ленина 17, 17/1, с тропинкой к детскому саду №90», </w:t>
            </w:r>
            <w:r w:rsidR="000779F9">
              <w:rPr>
                <w:rFonts w:ascii="Times New Roman" w:hAnsi="Times New Roman" w:cs="Times New Roman"/>
                <w:color w:val="000000"/>
                <w:lang w:eastAsia="ru-RU"/>
              </w:rPr>
              <w:t>для организации электроснабжения населения</w:t>
            </w:r>
          </w:p>
          <w:p w:rsidR="00C41FD3" w:rsidRDefault="00C41FD3" w:rsidP="002D5783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757923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57923">
        <w:rPr>
          <w:rFonts w:ascii="Times New Roman" w:hAnsi="Times New Roman" w:cs="Times New Roman"/>
          <w:sz w:val="24"/>
          <w:szCs w:val="24"/>
        </w:rPr>
        <w:t>*</w:t>
      </w:r>
      <w:r w:rsidR="00CF5833" w:rsidRPr="00757923">
        <w:rPr>
          <w:rFonts w:ascii="Times New Roman" w:hAnsi="Times New Roman" w:cs="Times New Roman"/>
          <w:sz w:val="24"/>
          <w:szCs w:val="24"/>
        </w:rPr>
        <w:t>согласно схем</w:t>
      </w:r>
      <w:r w:rsidR="004669C5" w:rsidRPr="00757923">
        <w:rPr>
          <w:rFonts w:ascii="Times New Roman" w:hAnsi="Times New Roman" w:cs="Times New Roman"/>
          <w:sz w:val="24"/>
          <w:szCs w:val="24"/>
        </w:rPr>
        <w:t>ы</w:t>
      </w:r>
      <w:r w:rsidR="009F037B" w:rsidRPr="00757923">
        <w:rPr>
          <w:rFonts w:ascii="Times New Roman" w:hAnsi="Times New Roman" w:cs="Times New Roman"/>
          <w:sz w:val="24"/>
          <w:szCs w:val="24"/>
        </w:rPr>
        <w:t xml:space="preserve"> расположения границ публичн</w:t>
      </w:r>
      <w:r w:rsidR="004669C5" w:rsidRPr="00757923">
        <w:rPr>
          <w:rFonts w:ascii="Times New Roman" w:hAnsi="Times New Roman" w:cs="Times New Roman"/>
          <w:sz w:val="24"/>
          <w:szCs w:val="24"/>
        </w:rPr>
        <w:t>ого</w:t>
      </w:r>
      <w:r w:rsidR="009824F3" w:rsidRPr="00757923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757923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757923">
        <w:rPr>
          <w:rFonts w:ascii="Times New Roman" w:hAnsi="Times New Roman" w:cs="Times New Roman"/>
          <w:sz w:val="24"/>
          <w:szCs w:val="24"/>
        </w:rPr>
        <w:t>а</w:t>
      </w:r>
      <w:r w:rsidR="009F037B" w:rsidRPr="00757923">
        <w:rPr>
          <w:rFonts w:ascii="Times New Roman" w:hAnsi="Times New Roman" w:cs="Times New Roman"/>
          <w:sz w:val="24"/>
          <w:szCs w:val="24"/>
        </w:rPr>
        <w:t>.</w:t>
      </w:r>
    </w:p>
    <w:p w:rsidR="000779F9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Заинтересованные лица могут ознакомиться с поступившим ходатайством                 об установлении публичного сервитута и прилагаемой к нему схемой расположения границ публичного сервитута в электронном виде, сообщив адрес электронной почты по </w:t>
      </w:r>
      <w:r w:rsidRPr="001241C0">
        <w:rPr>
          <w:rFonts w:ascii="Times New Roman" w:hAnsi="Times New Roman" w:cs="Times New Roman"/>
          <w:sz w:val="26"/>
          <w:szCs w:val="26"/>
          <w:u w:val="single"/>
        </w:rPr>
        <w:t>телефону (3466) 43-</w:t>
      </w:r>
      <w:r>
        <w:rPr>
          <w:rFonts w:ascii="Times New Roman" w:hAnsi="Times New Roman" w:cs="Times New Roman"/>
          <w:sz w:val="26"/>
          <w:szCs w:val="26"/>
          <w:u w:val="single"/>
        </w:rPr>
        <w:t>61-60</w:t>
      </w:r>
      <w:r w:rsidRPr="001241C0">
        <w:rPr>
          <w:rFonts w:ascii="Times New Roman" w:hAnsi="Times New Roman" w:cs="Times New Roman"/>
          <w:sz w:val="26"/>
          <w:szCs w:val="26"/>
        </w:rPr>
        <w:t>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Подать заявление об учете прав на земельный участок, в отношении которого поступило ходатайство об установлении публичного сервитута, можно в департамент муниципальной собственности и земельных ресурсов администрации города Нижневартовска по адресу: Ханты-Мансийский автономный округ – Югра,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1241C0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почтовой связи по адресу: ул. Таежная, д. 24, каб. 212, телефон: (3466)24-15-11;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- посредством электронной почты dms@n-vartovsk.ru.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Срок приема заявлений в течение 15 дней со дня опубликования сообщения                  с 09.00 до 13.00 и с 14.00 до 17.00 (время местное) (кроме выходных и праздничных дней).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Настоящее сообщение со схемой границ публичного сервитута размещается на официальном сайте органов местного самоуправления города Нижневартовска </w:t>
      </w:r>
      <w:hyperlink r:id="rId5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:rsidR="000779F9" w:rsidRPr="001241C0" w:rsidRDefault="000779F9" w:rsidP="000779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241C0">
        <w:rPr>
          <w:rFonts w:ascii="Times New Roman" w:hAnsi="Times New Roman" w:cs="Times New Roman"/>
          <w:sz w:val="26"/>
          <w:szCs w:val="26"/>
        </w:rPr>
        <w:t xml:space="preserve">Генеральный план города Нижневартовска утвержден решением Думы города Нижневартовска от 24.12.2019 №536 (с изменениями). С документами территориального планирования можно ознакомиться на официальном сайте органов местного самоуправления города Нижневартовска </w:t>
      </w:r>
      <w:hyperlink r:id="rId6" w:history="1">
        <w:r w:rsidRPr="001241C0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1241C0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BF776B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6D72"/>
    <w:rsid w:val="00067D73"/>
    <w:rsid w:val="00076477"/>
    <w:rsid w:val="000779F9"/>
    <w:rsid w:val="000806CD"/>
    <w:rsid w:val="000845B0"/>
    <w:rsid w:val="00086786"/>
    <w:rsid w:val="00090F55"/>
    <w:rsid w:val="00092F3B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02ED"/>
    <w:rsid w:val="001217E9"/>
    <w:rsid w:val="00122FAC"/>
    <w:rsid w:val="00133FA7"/>
    <w:rsid w:val="00135645"/>
    <w:rsid w:val="0014619C"/>
    <w:rsid w:val="001937E1"/>
    <w:rsid w:val="001A5E93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D5783"/>
    <w:rsid w:val="002F313C"/>
    <w:rsid w:val="00304CB3"/>
    <w:rsid w:val="00320F63"/>
    <w:rsid w:val="00320FAD"/>
    <w:rsid w:val="00326513"/>
    <w:rsid w:val="00345498"/>
    <w:rsid w:val="003924D2"/>
    <w:rsid w:val="00396097"/>
    <w:rsid w:val="003C0B44"/>
    <w:rsid w:val="003D2970"/>
    <w:rsid w:val="003E1FBD"/>
    <w:rsid w:val="003E35E8"/>
    <w:rsid w:val="003E36BD"/>
    <w:rsid w:val="003F5B82"/>
    <w:rsid w:val="003F7F27"/>
    <w:rsid w:val="0040142A"/>
    <w:rsid w:val="00423E05"/>
    <w:rsid w:val="00425F16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C5D98"/>
    <w:rsid w:val="005D41B1"/>
    <w:rsid w:val="005D4943"/>
    <w:rsid w:val="005F477D"/>
    <w:rsid w:val="006260BA"/>
    <w:rsid w:val="00630152"/>
    <w:rsid w:val="00633E04"/>
    <w:rsid w:val="006606AF"/>
    <w:rsid w:val="00672E76"/>
    <w:rsid w:val="006731B9"/>
    <w:rsid w:val="00677D27"/>
    <w:rsid w:val="006825F3"/>
    <w:rsid w:val="00690B3B"/>
    <w:rsid w:val="006964CB"/>
    <w:rsid w:val="006A323D"/>
    <w:rsid w:val="006A3B31"/>
    <w:rsid w:val="006A5C70"/>
    <w:rsid w:val="006C6FF6"/>
    <w:rsid w:val="006D4A45"/>
    <w:rsid w:val="006D6C34"/>
    <w:rsid w:val="00703A94"/>
    <w:rsid w:val="00723BCA"/>
    <w:rsid w:val="00725255"/>
    <w:rsid w:val="00726ED4"/>
    <w:rsid w:val="0072764B"/>
    <w:rsid w:val="00757923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7536D"/>
    <w:rsid w:val="00883A48"/>
    <w:rsid w:val="0088772A"/>
    <w:rsid w:val="008927D2"/>
    <w:rsid w:val="008D2C63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87E10"/>
    <w:rsid w:val="0099201A"/>
    <w:rsid w:val="009A0C46"/>
    <w:rsid w:val="009A7D14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2A66"/>
    <w:rsid w:val="00B96ACD"/>
    <w:rsid w:val="00BA0ED3"/>
    <w:rsid w:val="00BA2045"/>
    <w:rsid w:val="00BD3DC1"/>
    <w:rsid w:val="00BF46F3"/>
    <w:rsid w:val="00BF776B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93BE8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546CB"/>
    <w:rsid w:val="00E64DD2"/>
    <w:rsid w:val="00E667CB"/>
    <w:rsid w:val="00E713C8"/>
    <w:rsid w:val="00E75A78"/>
    <w:rsid w:val="00E83AB6"/>
    <w:rsid w:val="00E91E66"/>
    <w:rsid w:val="00E93313"/>
    <w:rsid w:val="00E94A18"/>
    <w:rsid w:val="00ED5A1F"/>
    <w:rsid w:val="00F02BCA"/>
    <w:rsid w:val="00F25806"/>
    <w:rsid w:val="00F42099"/>
    <w:rsid w:val="00F46A9D"/>
    <w:rsid w:val="00F72E72"/>
    <w:rsid w:val="00FB3624"/>
    <w:rsid w:val="00FB67F2"/>
    <w:rsid w:val="00FE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05506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9D134-94FF-4A2B-8DDE-805663810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20</cp:revision>
  <cp:lastPrinted>2025-04-08T05:28:00Z</cp:lastPrinted>
  <dcterms:created xsi:type="dcterms:W3CDTF">2024-03-15T07:28:00Z</dcterms:created>
  <dcterms:modified xsi:type="dcterms:W3CDTF">2025-04-08T05:28:00Z</dcterms:modified>
</cp:coreProperties>
</file>