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  <w:ind w:left="7938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/>
    </w:p>
    <w:p>
      <w:pPr>
        <w:ind w:left="7938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Утвержден</w:t>
      </w:r>
      <w:r>
        <w:rPr>
          <w:rFonts w:ascii="Times New Roman" w:hAnsi="Times New Roman" w:cs="Times New Roman"/>
          <w:bCs/>
          <w:sz w:val="24"/>
          <w:szCs w:val="24"/>
        </w:rPr>
        <w:t xml:space="preserve">а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протоколом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заседания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комиссии администрации города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по противодействию коррупции</w:t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от </w:t>
      </w:r>
      <w:r>
        <w:rPr>
          <w:rFonts w:ascii="Times New Roman" w:hAnsi="Times New Roman" w:cs="Times New Roman"/>
          <w:bCs/>
          <w:sz w:val="24"/>
          <w:szCs w:val="24"/>
        </w:rPr>
        <w:t xml:space="preserve">«28</w:t>
      </w:r>
      <w:r>
        <w:rPr>
          <w:rFonts w:ascii="Times New Roman" w:hAnsi="Times New Roman" w:cs="Times New Roman"/>
          <w:bCs/>
          <w:sz w:val="24"/>
          <w:szCs w:val="24"/>
        </w:rPr>
        <w:t xml:space="preserve">» </w:t>
      </w:r>
      <w:r>
        <w:rPr>
          <w:rFonts w:ascii="Times New Roman" w:hAnsi="Times New Roman" w:cs="Times New Roman"/>
          <w:bCs/>
          <w:sz w:val="24"/>
          <w:szCs w:val="24"/>
          <w:u w:val="none"/>
        </w:rPr>
        <w:t xml:space="preserve">03 </w:t>
      </w:r>
      <w:r>
        <w:rPr>
          <w:rFonts w:ascii="Times New Roman" w:hAnsi="Times New Roman" w:cs="Times New Roman"/>
          <w:bCs/>
          <w:sz w:val="24"/>
          <w:szCs w:val="24"/>
          <w:u w:val="none"/>
        </w:rPr>
        <w:t xml:space="preserve">2</w:t>
      </w:r>
      <w:r>
        <w:rPr>
          <w:rFonts w:ascii="Times New Roman" w:hAnsi="Times New Roman" w:cs="Times New Roman"/>
          <w:bCs/>
          <w:sz w:val="24"/>
          <w:szCs w:val="24"/>
        </w:rPr>
        <w:t xml:space="preserve">02</w:t>
      </w:r>
      <w:r>
        <w:rPr>
          <w:rFonts w:ascii="Times New Roman" w:hAnsi="Times New Roman" w:cs="Times New Roman"/>
          <w:bCs/>
          <w:sz w:val="24"/>
          <w:szCs w:val="24"/>
        </w:rPr>
        <w:t xml:space="preserve">4 </w:t>
      </w:r>
      <w:r/>
    </w:p>
    <w:p>
      <w:pPr>
        <w:jc w:val="right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</w:r>
      <w:r/>
    </w:p>
    <w:p>
      <w:pPr>
        <w:jc w:val="center"/>
        <w:spacing w:after="0" w:line="240" w:lineRule="auto"/>
        <w:tabs>
          <w:tab w:val="left" w:pos="8955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КАРТА</w:t>
      </w:r>
      <w:r/>
    </w:p>
    <w:p>
      <w:pPr>
        <w:jc w:val="center"/>
        <w:spacing w:after="0" w:line="240" w:lineRule="auto"/>
        <w:tabs>
          <w:tab w:val="left" w:pos="8955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коррупционных рисков администрации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муниципального образования «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город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Нижневартовск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»</w:t>
      </w:r>
      <w:bookmarkStart w:id="0" w:name="_GoBack"/>
      <w:r/>
      <w:bookmarkEnd w:id="0"/>
      <w:r/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(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актуализирована по состоянию на 01.03.2026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года)</w:t>
      </w:r>
      <w:r/>
    </w:p>
    <w:p>
      <w:pPr>
        <w:jc w:val="center"/>
        <w:spacing w:after="0" w:line="240" w:lineRule="auto"/>
        <w:tabs>
          <w:tab w:val="left" w:pos="8955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tbl>
      <w:tblPr>
        <w:tblW w:w="15892" w:type="dxa"/>
        <w:tblInd w:w="-7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left w:w="15" w:type="dxa"/>
          <w:top w:w="15" w:type="dxa"/>
          <w:right w:w="15" w:type="dxa"/>
          <w:bottom w:w="15" w:type="dxa"/>
        </w:tblCellMar>
        <w:tblLook w:val="04A0" w:firstRow="1" w:lastRow="0" w:firstColumn="1" w:lastColumn="0" w:noHBand="0" w:noVBand="1"/>
      </w:tblPr>
      <w:tblGrid>
        <w:gridCol w:w="784"/>
        <w:gridCol w:w="3109"/>
        <w:gridCol w:w="2583"/>
        <w:gridCol w:w="3352"/>
        <w:gridCol w:w="1078"/>
        <w:gridCol w:w="3923"/>
        <w:gridCol w:w="1056"/>
        <w:gridCol w:w="7"/>
      </w:tblGrid>
      <w:tr>
        <w:trPr>
          <w:gridAfter w:val="1"/>
          <w:tblHeader/>
        </w:trPr>
        <w:tc>
          <w:tcPr>
            <w:shd w:val="clear" w:color="auto" w:fill="ffe599" w:themeFill="accent4" w:themeFillTint="66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</w:t>
            </w:r>
            <w:r/>
          </w:p>
        </w:tc>
        <w:tc>
          <w:tcPr>
            <w:shd w:val="clear" w:color="auto" w:fill="ffe599" w:themeFill="accent4" w:themeFillTint="66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-опасные функции</w:t>
            </w:r>
            <w:r/>
          </w:p>
        </w:tc>
        <w:tc>
          <w:tcPr>
            <w:shd w:val="clear" w:color="auto" w:fill="ffe599" w:themeFill="accent4" w:themeFillTint="66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Наименование должности</w:t>
            </w:r>
            <w:r/>
          </w:p>
        </w:tc>
        <w:tc>
          <w:tcPr>
            <w:shd w:val="clear" w:color="auto" w:fill="ffe599" w:themeFill="accent4" w:themeFillTint="66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Типовые ситуации</w:t>
            </w:r>
            <w:r/>
          </w:p>
        </w:tc>
        <w:tc>
          <w:tcPr>
            <w:shd w:val="clear" w:color="auto" w:fill="ffe599" w:themeFill="accent4" w:themeFillTint="66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Степень риска (низкая, средняя, высокая)</w:t>
            </w:r>
            <w:r/>
          </w:p>
        </w:tc>
        <w:tc>
          <w:tcPr>
            <w:shd w:val="clear" w:color="auto" w:fill="ffe599" w:themeFill="accent4" w:themeFillTint="66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Меры по минимизации (устранению) коррупционного риска</w:t>
            </w:r>
            <w:r/>
          </w:p>
        </w:tc>
        <w:tc>
          <w:tcPr>
            <w:shd w:val="clear" w:color="auto" w:fill="ffe599" w:themeFill="accent4" w:themeFillTint="66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Примечание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7</w:t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1. Аппарат управления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Осуществление постоянно, временно или в соответствии со специальными полномочиями функций представителя власти </w:t>
            </w:r>
            <w:r>
              <w:rPr>
                <w:sz w:val="20"/>
                <w:szCs w:val="20"/>
              </w:rPr>
              <w:t xml:space="preserve">(</w:t>
            </w:r>
            <w:r>
              <w:rPr>
                <w:sz w:val="20"/>
                <w:szCs w:val="20"/>
              </w:rPr>
              <w:t xml:space="preserve">организационно- распорядительных</w:t>
            </w:r>
            <w:r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 xml:space="preserve">админ</w:t>
            </w:r>
            <w:r>
              <w:rPr>
                <w:sz w:val="20"/>
                <w:szCs w:val="20"/>
              </w:rPr>
              <w:t xml:space="preserve">истративно-хозяйственных).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города;</w:t>
            </w:r>
            <w:r>
              <w:rPr>
                <w:sz w:val="20"/>
                <w:szCs w:val="20"/>
              </w:rPr>
              <w:t xml:space="preserve"> 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заместители главы города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Е</w:t>
            </w:r>
            <w:r>
              <w:rPr>
                <w:sz w:val="20"/>
                <w:szCs w:val="20"/>
              </w:rPr>
              <w:t xml:space="preserve">диноличное подписание заявлений, соглашений, договоров, контрактов, принятие решений, содержащих условия, влекущие предоставление необоснованных ль</w:t>
            </w:r>
            <w:r>
              <w:rPr>
                <w:sz w:val="20"/>
                <w:szCs w:val="20"/>
              </w:rPr>
              <w:t xml:space="preserve">гот и преференций треть</w:t>
            </w:r>
            <w:r>
              <w:rPr>
                <w:sz w:val="20"/>
                <w:szCs w:val="20"/>
              </w:rPr>
              <w:t xml:space="preserve">им лицам.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</w:t>
            </w:r>
            <w:r>
              <w:rPr>
                <w:sz w:val="20"/>
                <w:szCs w:val="20"/>
              </w:rPr>
              <w:t xml:space="preserve">спользование своих служебных полномочий при решении личных вопросов, связанных с удовлетворением материальных потребностей должностного лица</w:t>
            </w:r>
            <w:r>
              <w:rPr>
                <w:sz w:val="20"/>
                <w:szCs w:val="20"/>
              </w:rPr>
              <w:t xml:space="preserve"> или</w:t>
            </w:r>
            <w:r>
              <w:rPr>
                <w:sz w:val="20"/>
                <w:szCs w:val="20"/>
              </w:rPr>
              <w:t xml:space="preserve"> его родственников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Информационная открытость деятельности исполнительно-распорядительного органа местного самоуправления.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Согласование принимаемых решений с руководителями структурных подразделений, курирующих соответствующее направление.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Создание рабочих групп, комиссий для коллегиального рассмотрения вопросов в целях принятия руководителем объективного и правомерного решения.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Взаимоотношения с вышестоящим должностным лицом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Заместители главы города;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управляющий делами;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советник главы города;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директора департаментов;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начальники управлений;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начальники отделов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Дарение подарков и оказание не служебных услуг вышестоящим должностным лицам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</w:t>
            </w:r>
            <w:r>
              <w:rPr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Согласование проектов нормативных правовых актов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Заместители главы города;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управляющий делами;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  <w:t xml:space="preserve">советник главы города;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директора департаментов;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начальники управлений;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начальники отделов</w:t>
            </w:r>
            <w:r/>
            <w:r/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Согласование проектов нормативных правовых актов, содержащих </w:t>
            </w:r>
            <w:r>
              <w:rPr>
                <w:sz w:val="20"/>
                <w:szCs w:val="20"/>
              </w:rPr>
              <w:t xml:space="preserve">коррупциогенные</w:t>
            </w:r>
            <w:r>
              <w:rPr>
                <w:sz w:val="20"/>
                <w:szCs w:val="20"/>
              </w:rPr>
              <w:t xml:space="preserve"> факторы</w:t>
            </w:r>
            <w:r>
              <w:rPr>
                <w:sz w:val="20"/>
                <w:szCs w:val="20"/>
              </w:rPr>
              <w:t xml:space="preserve">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  <w:t xml:space="preserve">Нормативное регулирование порядка, способа и сроков совершения действий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  <w:t xml:space="preserve">(процедур)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  <w:t xml:space="preserve">муниципальными служащими при осуществлении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  <w:t xml:space="preserve">коррупционно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  <w:t xml:space="preserve">-опасной функции.</w:t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  <w:t xml:space="preserve">Информирование населения о возможности 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  <w:t xml:space="preserve">необходимости участия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  <w:t xml:space="preserve"> в проведении независимой антикоррупционной экспертизы проектов нормативно-правовых актов администрации, посредством размещения проектов НПА на официальном сайте администрации.</w:t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zh-CN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Привлечение к разработке проектов нормативно-правовых актов, институтов гражданского общества в различных формах.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кадрового состава для замещения должностей муниципальной службы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города; 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заместители главы города;</w:t>
            </w:r>
            <w:r>
              <w:rPr>
                <w:sz w:val="20"/>
                <w:szCs w:val="20"/>
              </w:rPr>
              <w:t xml:space="preserve"> 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управления по вопросам муниципальной службы и кадров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не предусмотренных законом преимуществ (протекционизм, семейственность) для поступления на муниципальную службу</w:t>
            </w:r>
            <w:r>
              <w:rPr>
                <w:sz w:val="20"/>
                <w:szCs w:val="20"/>
              </w:rPr>
              <w:t xml:space="preserve">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</w:t>
            </w:r>
            <w:r>
              <w:rPr>
                <w:sz w:val="20"/>
                <w:szCs w:val="20"/>
              </w:rPr>
              <w:t xml:space="preserve">ринятие решения о трудоустройстве в отношении лица, не отвечающего квалификационным требованиям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Повышение личной ответственности путем подписания заявления об отсутствии конфликта интересов, контроль за осуществлением процедур.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Разъяснение муниципальным служащим: 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- мер ответственности за совершен</w:t>
            </w:r>
            <w:r>
              <w:rPr>
                <w:sz w:val="20"/>
                <w:szCs w:val="20"/>
              </w:rPr>
              <w:t xml:space="preserve">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Департамент финансов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еститель директора департамента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заместитель директора департамента, начальник бюджетного управления;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меститель начальника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муниципальным служащим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муниципальными служащими при разработ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проекта бюджета, рассмотрение предложений главных распорядителей средств бюджета города, представленных в рамках формирования проекта бюджета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иректор департамента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еститель директора департамента,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бюджетного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прочих расходов;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тдела расходов социальной сферы;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-эксперт отдела прочих расходов;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 расходов социальной сферы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Проявление личной заинтересованности, учет собственных выгод при разработке (составлении) проекта бюджета и его утверждении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Принятие и проверка консолидированной бюджетной отчетности об исполнении бюджета города,  консолидированной бухгалтерской отчетности муниципальных бюджетных и автономных учреждений города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Н</w:t>
            </w:r>
            <w:r>
              <w:rPr>
                <w:color w:val="auto"/>
                <w:sz w:val="20"/>
                <w:szCs w:val="20"/>
              </w:rPr>
              <w:t xml:space="preserve">ачальник отдела учета и отчетности</w:t>
            </w:r>
            <w:r>
              <w:rPr>
                <w:color w:val="auto"/>
                <w:sz w:val="20"/>
                <w:szCs w:val="20"/>
              </w:rPr>
              <w:t xml:space="preserve">-</w:t>
            </w:r>
            <w:r>
              <w:rPr>
                <w:color w:val="auto"/>
                <w:sz w:val="20"/>
                <w:szCs w:val="20"/>
              </w:rPr>
              <w:t xml:space="preserve">главный бухгалтер;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заместитель начальника отдела учета и отчетности</w:t>
            </w:r>
            <w:r>
              <w:rPr>
                <w:color w:val="auto"/>
                <w:sz w:val="20"/>
                <w:szCs w:val="20"/>
              </w:rPr>
              <w:t xml:space="preserve">-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заместитель главного бухгалтера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Принятие отчетности с искаженными или заведомо ложными сведениями при наличии личной заинтересованности в целях получения материальной или нематериальной выгоды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Нормативное регулирование порядка, способа и сроков совершения действий муниципальным служащим при осуществлении своих функций.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обязанности соблюдения норм бюджетного законодательства;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обеспечение системного контроля за достоверностью предоставляемой отчетности.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Осуществление санкционирования оплаты денежных обязательств получателей средств бюджета города, а также расходов муниципальных бюджетных и автономных учреждений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Н</w:t>
            </w:r>
            <w:r>
              <w:rPr>
                <w:color w:val="auto"/>
                <w:sz w:val="20"/>
                <w:szCs w:val="20"/>
              </w:rPr>
              <w:t xml:space="preserve">ачальник о</w:t>
            </w:r>
            <w:r>
              <w:rPr>
                <w:color w:val="auto"/>
                <w:sz w:val="20"/>
                <w:szCs w:val="20"/>
              </w:rPr>
              <w:t xml:space="preserve">тдела предварительного контроля;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заместитель начальника отдела предварительного контроля;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специалист-эксперт отдела предварительного контроля;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главный специалист отдела предварительного контроля;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ведущий специалист отдела предварительного контроля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Сокрытие установленных  нарушений при проверке распоряжений о совершении казначейский платежей и документов, подтверждающих возникновение денежных обязательств, подлежащих оплате за счет средств бюджета города при наличии личной заинтересованности </w:t>
            </w:r>
            <w:r>
              <w:rPr>
                <w:color w:val="auto"/>
                <w:sz w:val="20"/>
                <w:szCs w:val="20"/>
              </w:rPr>
              <w:t xml:space="preserve">с целью получения материальной выгоды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Исключение необходимости личного взаимодействия муниципальных служащих с гражданами и представителями организаций.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Нормативное регулирование порядка, способа и сроков совершения действий муниципальным служащим при осуществлении своих функций.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Осуществление санкционирования операций с целевыми средствами участников казначейского сопровождения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Н</w:t>
            </w:r>
            <w:r>
              <w:rPr>
                <w:color w:val="auto"/>
                <w:sz w:val="20"/>
                <w:szCs w:val="20"/>
              </w:rPr>
              <w:t xml:space="preserve">ачальник отдела предварительного контроля;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заместитель начальника отдела предварительного контроля;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специалист-эксперт отдела предварительного контроля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Сокрытие установленных нарушений при проверке распоряжений о совершении казначейских платежей, документов-оснований, предоставленных участниками казначейского сопровождения при наличии личной заинтересованности в целях получения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материальной или нематериальной выгоды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Исключение необходимости личного взаимодействия муниципальных служащих с гражданами и представителями организаций.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Нормативное регулирование порядка, способа и сроков совершения действий муниципальным служащим при осуществлении своих функций.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Осуществление возврата излишне (ошибочно) перечисленных сумм в бюджет города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Н</w:t>
            </w:r>
            <w:r>
              <w:rPr>
                <w:color w:val="auto"/>
                <w:sz w:val="20"/>
                <w:szCs w:val="20"/>
              </w:rPr>
              <w:t xml:space="preserve">ачальник отдела учета и отчетности-главный бухгалтер;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заместитель начальника отдела учета и отчетности - заместитель главного бухгалтера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Принятие необоснованных решений о возврате при наличии личной заинтересованности в целях </w:t>
            </w:r>
            <w:r>
              <w:rPr>
                <w:color w:val="auto"/>
                <w:sz w:val="20"/>
                <w:szCs w:val="20"/>
              </w:rPr>
              <w:t xml:space="preserve">получения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 xml:space="preserve">материальной или нематериальной выгоды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Низкая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Исключение необходимости личного взаимодействия муниципальных служащих </w:t>
            </w:r>
            <w:r>
              <w:rPr>
                <w:color w:val="auto"/>
                <w:sz w:val="20"/>
                <w:szCs w:val="20"/>
              </w:rPr>
              <w:t xml:space="preserve">с гражданами и представителями организаций.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2.7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Дача письменных разъяснений налогоплательщикам по вопросам применения муниципальных правовых актов о налогах и сборах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З</w:t>
            </w:r>
            <w:r>
              <w:rPr>
                <w:color w:val="auto"/>
                <w:sz w:val="20"/>
                <w:szCs w:val="20"/>
              </w:rPr>
              <w:t xml:space="preserve">аместитель начальника отдела доходов;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 специалист-эксперт отдела доходов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Установление необоснованных преимуществ при оказании муниципальной услуги,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необоснованное затягивание рассмотрения вопроса при наличии личной заинтересованности в целях получения</w:t>
            </w:r>
            <w:r>
              <w:rPr>
                <w:color w:val="auto"/>
                <w:sz w:val="20"/>
                <w:szCs w:val="20"/>
              </w:rPr>
              <w:t xml:space="preserve"> </w:t>
            </w:r>
            <w:r>
              <w:rPr>
                <w:color w:val="auto"/>
                <w:sz w:val="20"/>
                <w:szCs w:val="20"/>
              </w:rPr>
              <w:t xml:space="preserve">материальной или нематериальной выгоды</w:t>
            </w:r>
            <w:r>
              <w:rPr>
                <w:color w:val="auto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Низкая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обязанности соблюдения регламента предоставления муниципальной услуги;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  <w:t xml:space="preserve">- ответственности за совершение коррупционных правонарушений.</w:t>
            </w:r>
            <w:r/>
          </w:p>
          <w:p>
            <w:pPr>
              <w:pStyle w:val="852"/>
              <w:jc w:val="center"/>
              <w:rPr>
                <w:color w:val="auto"/>
                <w:sz w:val="20"/>
                <w:szCs w:val="20"/>
              </w:rPr>
            </w:pPr>
            <w:r>
              <w:rPr>
                <w:color w:val="auto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Департамент экономического развития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Директор департамента экономического развития;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заместитель директора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департамент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начальник уп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равления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по развитию промышленности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  <w:t xml:space="preserve">и предпринимательства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управления по развитию промышленности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по поддержке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сельского хозяйства;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сельского хозяйства;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торговли;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по защите прав потребителей;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директора департамента,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управления 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управления 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прогнозирования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экспертизы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прогнозирования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экспертизы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отдела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мониторинга и тарифного регулирования;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специалист-эксперт отдела;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главный специалист отдела;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trike/>
                <w:color w:val="ff000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ведущий специалист отдела.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муниципальных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едение оценки регулирующего воздействия проектов муниципальных нормативных правовых актов, экспертизы муниципальных нормативных правовых актов, затрагивающих вопросы осуществления предпринимательской и иной экономической деятельности, инвестиционной деятел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ьности.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экспертизы проектов муниципа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льных нормативно-правовых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органами по вопро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сам противодействия коррупции.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Директор департамента экономического развития;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директора департамента, начальник управления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по развитию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промышленности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  <w:t xml:space="preserve">и предпринимательства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управления по развитию промышленности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по поддержке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сельского хозяйства;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сельского хозяйства;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торговли;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по защите прав потребителей;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директора департамента,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управления 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управления 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прогнозирования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экспертизы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прогнозирования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экспертизы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отдела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мониторинга и тарифного регулирования;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специалист-эксперт отдела;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главный специалист отдела;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trike/>
                <w:color w:val="ff000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ведущий специалист отдела.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  <w:r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  <w:r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ражданами и юридическими лицами.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 экономического развития;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нта, начальник управления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по развитию промышленности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  <w:t xml:space="preserve">и предпринимательства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начальника управления по развитию промышленности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поддержке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сельского хозяйства;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 сельского хозяйства;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отдела торговли;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защите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прав потребителей;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директора департамента,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управления 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управления 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прогнозирования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экспертизы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прогнозирования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экспертизы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отдела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мониторинга и тарифного регулирования;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специалист-эксперт отдела;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главный специалист отдела;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trike/>
                <w:color w:val="ff000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ведущий специалист отдела.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  <w:r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  <w:r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Директор департамента экономического развития;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директора департамента, начальник управления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по развитию промышленности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  <w:t xml:space="preserve">и предпринимательства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управления по развитию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промышленности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по поддержке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торговли;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директора департамента,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управления 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управления 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отдела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мониторинга и тарифного регулирования;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труда.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решений,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специалистов с гражданами и организациями.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договорной работы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 экономического развития;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 по развитию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по развитию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торговли;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 торговли;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торговли;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отдела торговли;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сельского хозяйства;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аместитель начальника отдела сельского хозяйства;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специалист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-эксперт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отдела сельского хозяйства;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по поддержке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специалист-эксперт отдела по поддержке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директора департамента,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управления 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управления 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прогнозирования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экспертизы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прогнозирования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экспертизы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trike/>
                <w:color w:val="ff000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труда.</w:t>
            </w:r>
            <w:r>
              <w:rPr>
                <w:highlight w:val="white"/>
              </w:rPr>
            </w:r>
            <w:r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проектов договоров (соглашений), предоставляющих необоснованные преимущества отдельным субъектам, в обмен на полученное (обещанное)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заинтересованных лиц вознаграждение.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 согл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асования договоров (соглашений).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служащих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гражданам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и представителями организаций.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контрольных мероприятий по ведомственному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контролю за соблюдением трудового законодательства и иных нормативных правовых актов, содержащих нормы трудового права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тамента, начальник 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специалист-эксперт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главный специалист отдела труда.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служащему поступает предложение за вознаграждение скрыть наличие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отражение в акте (справке) о результатах мероприятия по контролю выявленных нарушений законодательства в обмен на полученное (обещанное) вознаграждение.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омиссионное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контрольных мероприятий.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обязанности незамедлительно сооб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щить представителю нанимателя 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3.7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Оказание государственных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муниципальных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услуг по уведомительной  регистрации коллективных договоров и территориальных соглашений на территории города Нижневартовска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(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трудового договора, заключаемого между работником и работодателем – физическим лицом, не являющимся индивидуальным предпринимателем, изменений в трудовой договор, факта прекращения трудового договора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).</w:t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Директор департамента;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директора департамента, начальник управления </w:t>
            </w:r>
            <w:r>
              <w:rPr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экономики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стратегического планирования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отдела труда;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специалист-эксперт отдела труда.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Установление необоснованных преимуществ при оказании 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 определенное вознаграждение выдать документ (оказать услугу) в ускоренном порядке.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Требование от граждан (юридических лиц) информации 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документов, предоставление которых не предусмотрено административным регламентом оказания услуг.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Незаконное оказание либо отказ в оказании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низкая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Нормативное регулирование порядка оказания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услуг.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Размещение на официальном сайте органа местного самоуправления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дминистративного регламента предоставления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Совершенствование механизма отбора служащих для включения в состав комиссий, рабочих групп, принимающих соответствующие решения.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Осуществление контроля за исполнением положений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дминистративного регламента оказания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Введение или расширение про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Разъяснение муниципальным служащим: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3.8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Оказание муниципальной услуги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«Осуществлени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е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защиты прав потребителей на территории города Нижневартовска».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.</w:t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иректор департамента экономического развития;</w:t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директора департамента, начальник управления по развитию</w:t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промышленности и предпринимательства;</w:t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 управления по развитию</w:t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промышленности и предпринимательства;</w:t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по защите прав потребителей;</w:t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специалист-эксперт отдела по защите прав потребителей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.</w:t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Установление необоснованных преимуществ при оказании 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 определенное вознаграждение выдать документ (оказать услугу) в ускоренном порядке.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Незаконное оказание либо отказ в оказании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низкая</w:t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Нормативное регулирование порядка оказания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услуг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Размещение на официальном сайте органа местного самоуправления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дминистративного регламента предоставления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Осуществление контроля за исполнением положений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дминистративного регламента оказания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Введение или расширение про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Разъяснение муниципальным служащим: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3.9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Осуществление функции по разработке и реализации мероприятий муниципальной программы «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Развитие малого и среднего предпринимательства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 агропромышленного комплекса в городе Нижневартовске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»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Директор департамента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экономического развития;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директора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департамента, начальник управления по развитию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промышленности 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предпринимательства;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начальника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управления по развитию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промышленности и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предпринимательства;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отдела сельского хозяйства;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3"/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заместитель начальника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3"/>
              <w:jc w:val="center"/>
              <w:rPr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отдела сельского хозяйства;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специалист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-эксперт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ы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отдела сельского хозяйства;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начальник отдела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br/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поддержке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предпринимательства;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специалисты-эксперты отдела по поддержке предпринимательства;</w:t>
            </w:r>
            <w:r>
              <w:rPr>
                <w:rFonts w:ascii="Times New Roman" w:hAnsi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  <w:strike/>
                <w:color w:val="ff0000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/>
                <w:sz w:val="20"/>
                <w:szCs w:val="20"/>
                <w:highlight w:val="white"/>
              </w:rPr>
              <w:t xml:space="preserve">главные специалисты отдела по поддержке предпринимательства</w:t>
            </w:r>
            <w:r>
              <w:rPr>
                <w:highlight w:val="white"/>
              </w:rPr>
            </w:r>
            <w:r/>
            <w:r>
              <w:rPr>
                <w:highlight w:val="white"/>
              </w:rPr>
            </w:r>
            <w:r/>
            <w:r>
              <w:rPr>
                <w:rFonts w:ascii="Times New Roman" w:hAnsi="Times New Roman"/>
                <w:strike/>
                <w:color w:val="ff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  <w:r>
              <w:rPr>
                <w:rFonts w:ascii="Times New Roman" w:hAnsi="Times New Roman"/>
                <w:strike/>
                <w:color w:val="ff0000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  <w:r>
              <w:rPr>
                <w:rFonts w:ascii="Times New Roman" w:hAnsi="Times New Roman"/>
                <w:strike/>
                <w:color w:val="ff0000"/>
                <w:sz w:val="20"/>
                <w:szCs w:val="20"/>
                <w:highlight w:val="white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документации конкурсных процедур, правовых актов о проведении конкурсных отборов на предоставление субсидий, устанавливающих необоснованные преимущества отдельным субъектам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порядка, способа и сроков совершения действий служащими при осуществлен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3.10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контрольных мероприятий в отношении сельскохозяйственных товаропроизводителей города – получателей субсидий из бюджета города и за счет субвенций из бюджета автономного округа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 экономического развития;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 по развитию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по развитию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сельского хозяйства;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 сельского хозяйства;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т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-эксперт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отдела сельского хозяйства</w:t>
            </w:r>
            <w:r>
              <w:rPr>
                <w:rFonts w:ascii="Times New Roman" w:hAnsi="Times New Roman" w:cs="Times New Roman"/>
                <w:strike/>
                <w:color w:val="ff0000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о проведении мероприятий по контролю выборочно в отношении отдельных органов (учреждений).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 скрыть наличие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Скрытие выявленных нарушений служащими при наличии близкого родства или свойства с работниками объекта контроля.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принятие надлежащих мер по результатам контрольных мероприятий, направленных на устранение объектом контроля выявленных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отражение в акте (справке) о результатах мероприятия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контролю выявленных нарушений законодательства в обмен на полученное (обещанное) вознаграждение.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омиссионное проведение контрольных мероприя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обязанности незамедлительно сообщить представителю нанимателя о наличии близкого родства или свойства с работниками объекта контроля (в таком случае должностное лицо исключается из состава контрольной группы);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обязанности незамедлительно 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общить представителю нанимателя 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Порядок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способ и срок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совершения действий служащим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 регулируется федеральным стандартом с применением риск ориентированного подхода по согласованию с главой города.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мероприятий по осмотру нестационарного торгового объекта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иректор департамента экономического развития;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 по развитию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промышленности и предпринимательства;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по развитию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промышленности и предпринимательства;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торговли;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 торговли;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торговли;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отдела торговли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о проведении мероприятий выборочно в отношении отдельных хозяйствующих субъектов.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 скрыть наличие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Скрытие выявленных нарушений служащими при наличии близкого родства или свойства с работниками объекта мероприятия.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Непринятие надлежащих мер по результатам мероприятий, направленных на устранение объектом мероприятия выявленных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Неотражение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акте (справке) о результатах мероприятия выявленных нарушений законодательства в обмен на полученное (обещанное) вознаграждение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омиссионное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контрольных мероприятий.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обязанности незамедлительно сообщить представителю нанимателя о наличии близкого родства или свойства с работниками объекта контроля (в таком случае должностное лицо исключается из состава контрольной группы);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обязанности незамедлительно 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общить представителю нанимателя 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Порядок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способ и срок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совершения действий служащим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 регулируется федеральным стандартом с применением риск ориентированного подхода по согласованию с главой города.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«Выдача разрешения на право организации розничного рынка»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иректор департамента экономического развития;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 по развитию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промышленности и предпринимательства;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по развитию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промышленности и предпринимательства;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торговли;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 торговли;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торговли;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ущий специалист отдела торговли.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юридических лиц информации и документов, предоставление которых не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предусмотрено административным регламентом оказания услуг.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услуги.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Нормативное регулирование порядка оказания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услуг.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на официальном сайте органа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местного самоуправления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дминистративного регламента предоставления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Совершенствование механизма отбора служащих для включения в состав комиссий, рабочих групп, принимающих соответствующие решения.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Осуществление контроля за исполнением положений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дминистративного регламента оказания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highlight w:val="white"/>
              </w:rPr>
            </w:r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Введение или расширение про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вления служебной деятельности («одно окно», системы электронного обмена информацией).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3.13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Осуществление контрольных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мероприятий в отношении субъектов малого и среднего предпринимательства – получателей субсидий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Директор департамента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экономического развития;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директора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департамента, начальник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управления по развитию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промышленности и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заместитель начальника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управления по развитию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промышленности и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начальник отдела по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поддержке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специалисты-эксперты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отдела по поддержке предпринимательства;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главные специалисты отдела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 поддержке предпринимательства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Принятие решения о проведении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мероприятий по контролю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выборочно в отношении отдельных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органов (учреждений).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 целях получения материальной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выгоды от заинтересованного лица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служащему поступает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предложение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 вознаграждение скрыть наличие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нарушений.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Сокрытие выявленных нарушений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служащими при наличии близкого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родства или свойства с работниками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объекта контроля.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Не принятие надлежащих мер по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результатам контрольных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мероприятий, направленных на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устранение объектом контроля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выявленных нарушений.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Не отражение в акте (справке) о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результатах мероприятия по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контролю выявленных нарушений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законодательства в обмен на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полученное (обещанное)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вознаграждение.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Комиссионное проведение контрольных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мероприятий.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Формирование негативного отношения к поведению должностных лиц, работников, которое может восприниматься окружающими как согласие принять взятку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или как просьба о даче взятки.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Разъяснение должностным лицам отдела: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- обязанности незамедлительно сообщить представителю нанимателя о наличии близкого родства или свойства с работниками объекта контроля (в таком случае должностное лицо исключается из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состава контрольной группы);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- мер ответственности за совершение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Порядок, способ и сроки совершения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действий служащим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-опасной функции регулируется федеральным стандартом с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применением риск ориентированного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подхода по согласованию с главой города.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Управление бухгалтерского учета и отчётности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 - главный бухгалтер;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– заместитель главного бухгалтера;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финансово-экономического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финансово-экономического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и профессионализма специалистов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экспертизы проектов муниципа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льных нормативно-правовых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органами по воп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росам противодействия коррупции.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 –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бухгалтер;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– заместитель главного бухгалтера;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финансово-экономического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финансово-экономического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учету расчетов и нефинансовых активов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преимущества граждан, юридических лиц.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гражданами и юридическими лицами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 –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бухгалтер;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– заместитель главного бухгалтера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специалистов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Формирование, рассмотрение проекта бюджета города, предоставленного главными распорядителями бюджетных средств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 –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бухгалтер;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– заместитель главного бухгалтера;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финансово-экономического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-эксперт финансово-экономического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ind w:left="-12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Проявление личной заинтересованности, учет собственных выгод при разработке (составлении) проекта бюджета и его утверждении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функций главного распорядителя и получателя бюджетных средств, предусмотренных на финансирование возложенных на орган местного самоуправления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 –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бухгалтер;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– заместитель главного бухгалтера;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финансово-экономического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финансово-экономического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учету расчетов и нефинансовых активов;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бухгалтер отдела по учету расчетов и нефинансовых активов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проверке правильности оформления поступивших на оплату первичных документов и их соответствия суммам, заявленным на данные расходы в кассовом плане, служащий выявляет, что определенные работы (услуги):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уже были ранее оплачены;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предусмотрены муниципальным контрактом (договором).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этом от заинтересованного лица служащему поступает предложение за вознаграждение провести оплату.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скрыть наличие просроченной дебиторской задолженности;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принимать надлежащие меры к погашению просроченной дебиторской задолженности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служащих с гражданами и представителями организаций.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полной и достоверной информации (бухгалтерской, финансовой отчетности) о деятельности учреждения и ее имущественном положении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 –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бухгалтер;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– заместитель главного бухгалтера;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финансово-экономического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финансово-экономического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экономист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финансово-экономического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учету расчетов и нефинансовых активов;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бухгалтер отдела по учету расчетов и нефинансовых активов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Искажение, сокрытие или предоставление заведомо ложных сведений в отчетных документах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системного контроля за достоверностью предоставляемых сведений.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Управление муниципальных закупок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начальника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 в целях создания преференции для определенного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 склонении его к совершени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 коррупционного правонарушения.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шения квалификации специалистов.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разработке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ормативных правовых актов.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экспертизы проект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 муниципальных правовых актов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органами по воп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росам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уполномоченного органа по определению поставщика (подрядчика, исполнителя)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организации закупок;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проведения закупок;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 организации закупок;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 проведения закупок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Разраб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отка извещений об осуществлении закупок товаров, работ, услуг для обеспечения муниципальных нужд города Нижневартовска с необоснованным включением условий, создающих преимущества для определенного участника закупки (необоснованное ограничение конкуренции).</w:t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Переговоры с потенциальными участниками</w:t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Необоснованное принятие решение о допуске (отклонении) участника закупки в обмен на полученное (обещанное) от заинтересованных лиц вознаграждение.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Непринятие мер по исключению конфликта интересов, личной заинтересованности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трогое соблюдение установленных законодательством регламентов и способов совершения дей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ствий при осуществлении закупок.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существление многоступенчатого внутреннего контроля за размещением информации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 закупке на регулярной основе.</w:t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пот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енциальными участниками закупок.</w:t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eastAsiaTheme="minorHAnsi"/>
                <w:sz w:val="20"/>
                <w:szCs w:val="20"/>
              </w:rPr>
            </w:pPr>
            <w:r>
              <w:rPr>
                <w:rFonts w:ascii="Times New Roman" w:hAnsi="Times New Roman" w:eastAsiaTheme="minorHAnsi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eastAsiaTheme="minorHAnsi"/>
                <w:sz w:val="20"/>
                <w:szCs w:val="20"/>
              </w:rPr>
              <w:t xml:space="preserve">ыявление лиц (членов комиссии) лично заинтересованных в результатах определения победителя, с учетом представленных сотрудниками сведений о родственниках и свойственниках, с учетом требований пункта 9 </w:t>
            </w:r>
            <w:r>
              <w:rPr>
                <w:rFonts w:ascii="Times New Roman" w:hAnsi="Times New Roman" w:eastAsiaTheme="minorHAnsi"/>
                <w:sz w:val="20"/>
                <w:szCs w:val="20"/>
              </w:rPr>
              <w:t xml:space="preserve">части 1 статьи 31 Закона №44-ФЗ.</w:t>
            </w:r>
            <w:r/>
          </w:p>
          <w:p>
            <w:pPr>
              <w:pStyle w:val="853"/>
              <w:jc w:val="center"/>
              <w:rPr>
                <w:rFonts w:ascii="Times New Roman" w:hAnsi="Times New Roman" w:eastAsiaTheme="minorHAnsi"/>
                <w:sz w:val="20"/>
                <w:szCs w:val="20"/>
              </w:rPr>
            </w:pPr>
            <w:r>
              <w:rPr>
                <w:rFonts w:ascii="Times New Roman" w:hAnsi="Times New Roman" w:eastAsiaTheme="minorHAnsi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истематическое повышение квалификации сотрудников в сфере закупок и в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сфере противодействия коррупции.</w:t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 об: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договорной работы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договорного отдела;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договорного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договорного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контракта, договора, соглашения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 необоснованным включением условий, создающих преимущества для определенных контрагентов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Неприменение мер ответственности в обмен на полученное (обещанное) от заинтересованных лиц вознаграждение.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 согл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асования договоров (соглашений).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служащих с гражданам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и представителями организаций.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становление многоступенчатой системы согласования проектов контрактов, соглашени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й (дополнительных - соглашений).</w:t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 об: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гражданам, юридическим лицам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специалистами, необходимых для 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ражданами и юридическими лицами.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 коррупционного правонарушения;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гражданам, хозяйствующим субъектам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исполнении решений коллегиальных органов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 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Департамент муниципальной собственности и земельных ресурсов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начальник отдел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специалист – эксперт;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главный специалист;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 решений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мер ответственности за совершение коррупционных правонарушен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специалистов с гражданами и организациями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иректор департамента;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директора департамента, начальник управления;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начальник отдела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специалист – эксперт;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главный специалист;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факторы, необоснованные преимущества граждан, юридических лиц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подготовки ответов на обр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ажданами и юридическими лицами.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ачальник отдела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Осуществление контрольных мероприятий: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по профилактике и предупреждению коррупционных правонарушений,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-использованию и распоряжению муниципальным имуществом,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за выполнением условий договоров арендаторами земельных участков, разрешенного использования земельных участков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специалист-эксперт;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главный специалист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Принятие решения о проведении мероприятий по контролю выборочно в отношении отдельных органов (учреждений).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 скрыть наличие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Скрытие выявленных нарушений служащими при наличии близкого родства или свойства с работниками объекта контроля.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Не принятие надлежащих мер по результатам контрольных мероприятий, направленных на устранение объектом контроля выявленных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Не отражение в акте (справке) о результатах мероприятия по контролю выявленных нарушений законодательства в обмен на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полученное (обещанное) вознаграждение.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омиссионное проведение контрольных мероприятий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азъяснение должностным лицам отдела обязанности незамедлительно сообщить представителю нанимателя о: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наличии близкого родства или свойства с работниками объекта контроля (в таком случае должностное лицо исключается из состава контрольной группы);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орядок, способ и срок совершения действий служащим при осуществлении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-опасной функции регулируется федеральным стандартом с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применением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рискориентированного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подхода по согласованию с главой города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Оказание муниципальных услуг в сфере имущественных и земельных отношениях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специалист-эксперт;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главный специалист;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Незаконное оказание либо отказ в оказании муниципальной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ормативное регулирование поряд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ка оказания муниципальных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азмещение на официальном сайте органа местного самоуправления Административного регламента пред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овершенствование механизма отбора служащих для включения в состав комиссий, рабочих групп, прин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имающих соответствующие решения.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 оказания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ведение или расширени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ией).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специалист-эксперт;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главный специалист;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ведущий специалист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 склонении его к совершени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ю коррупционного правонарушения.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азъяснение ответственности за совершение коррупционн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ланирование деятельности по разработке муниципальных нормативных правовых акт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экспертизы проектов муниципальных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нормативно-правовых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органами по воп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росам противодействия коррупции.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6.7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Согласование предоставления в аренду муниципального имущества находящегося в оперативном управлении муниципальных учреждений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заместитель директора департамента, начальник управления;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начальник отдела;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специалист-эксперт;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главный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Необоснованное согласование или необоснованный отказ в согласовании предоставления в аренду муниципального имущества, находящегося в оперативном управлении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установление четкой регламентации способа и сроков совершения действий должностным лицом;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организация внутреннего контроля за исполнением должностными лицами своих обязанностей, введение системы внутреннего информирования;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проведение разъяснительной и иной работы для существенного снижения возможностей коррупционного поведения при исполнении коррупционно-опасных функций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6.8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Согласование списания имущества, находящегося в муниципальной собственности и учитываемое в Едином реестре муниципальной собственности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специалист-эксперт;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главный специалист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Принятие необоснованного решения о согласовании списания имущества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становление четкой регламентации способа и сроков совершения действий должностным лицом при осуществлен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ии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-опасной функции.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Коллегиальное принятие решений.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рганизация внутреннего контроля за исполнением должностными лицами своих обязанностей, введение сис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темы внутреннего информирования.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роведение разъяснительной и иной работы для существенного снижения возможностей коррупционного поведения при исполнении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-опасных функций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6.9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Организация, подготовка и проведение торгов на право аренды имущества, находящегося в муниципальной собственности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главный специалист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Предоставление преимущества отдельным участникам торгов путем разглашения конфиденциальной информации об иных участниках торгов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становление четкой регламентации способа соверш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ения действий должностным лицом.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роведение исключительно публичных, конкурентных процедур на право аренды имущества, находящегос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я в муниципальной собственности.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азъяснение муниципальным служащим обязанности незамедлительно сообщить представителю нанимателя об обращения с целью склонения к противоправным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 действиям.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рганизация внутреннего контроля за исполнением должностными лицами своих обязанностей, введение сис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темы внутреннего информирования.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роведение разъяснительной и иной работы для существенного снижения возможностей коррупционного поведения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при исполнении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-опасных функций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6.10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Организация проведения торгов (аукционов) по продаже имущества, находящегося в муниципальной собственности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начальника отдела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Принятие решения о проведении торгов, заключение договора с победителем при необоснованном включении документацию о проведении торгов (аукционную документацию) условий в интересах определенного лица – необоснованное ограничение конкуренции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становление четкой регламентации способа и сроков совершения действий должностным лицом при осуществлении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-опасной функции.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Определение начальной цены на основан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ии отчете независимого оценщика.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рганизация внутреннего контроля за исполнением должностными лицами своих обязанностей, введение сис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темы внутреннего информирования.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роведение разъяснительной и иной работы для существенного снижения возможностей коррупционного поведения при исполнении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-опасных функций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6.11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Передача гражданами в муниципальную собственность приватизированных жилых помещений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главный специалист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Выдача заявителю проекта договора передачи гражданами в муниципальную собственность приватизированного жилого помещения, либо решения об отказе в принятии в муниципальную собственность приватизированного жилого помещения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существление приема док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ументов на основании регламента.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облю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дение административных процедур.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егулярное внесение изменений в административные регламенты в соответствии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 действующим законодательством.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существление текущего контроля начальником управления жилищной политики и директором департаме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нта муниципальной собственности.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существление надзора органами прокуратуры (п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лановые и внеплановые проверки).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лановые проверки упол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номоченными должностными лицами.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тверждение порядка обжалования принятого решения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6.12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Осуществление функций главного распорядителя и получателя бюджетных средств, предусмотренных на финансирование возложенных на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орган местного самоуправления полномочий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главный специалист;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При проверке правильности оформления поступивших на оплату первичных документов и их соответствия суммам, заявленным на данные расходы в кассовом плане,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служащий выявляет, что определенные работы (услуги):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уже были ранее оплачены;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не предусмотрены муниципальным контрактом (договором).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При этом от заинтересованного лица служащему поступает предложение за вознаграждение провести оплату.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скрыть наличие просроченной дебиторской задолженности;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не принимать надлежащие меры к погашению просроченной дебиторской задолженности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сключение необходимости личного взаимодействия (общения) служащих с гражданам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 и представителями организаций.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обязанности соблюдения норм бюджетного законодательства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6.13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Организация и осуществление закупок товаров, работ и услуг для обеспечения муниципальных нужд, включая исполнение муниципальных контрактов и приемку поставленных товаров, выполненных работ (их результатов), оказанных услуг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арушение антимонопольного законодательства в результате необоснованного ограничения допу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ска к торгам участников закупки.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тсутствие надлежащей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экспертизы документации закупки.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епринятие мер по исключению конфликта интересов, личной заи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нтересованности.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тсутствие достаточной квалификации работников, осуществляющих полномочия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контрактной службы, уполномоченного органа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еткая регламентация порядка, способа и сроков со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вершения действий специалистами.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ов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едение отчетности по рез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ультатам осуществления контроля.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ринятие мер по предотвращению и урегулированию конф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органами по воп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росам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6.14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Защита прав и законных интересов администрации города в арбитражных судах, судах общей юрисдикции, у мировых судей, в Федеральной антимонопольной службе и иных органах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директора департамента, 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главный специалист;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Согласование позиции представления в суде интересов администрации города с другими участниками процесса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едение отчетности по результатам рассмот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ренных в суде, иных органах дел.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иц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eastAsia="Calibri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Calibri" w:cs="Times New Roman"/>
                <w:sz w:val="20"/>
                <w:szCs w:val="20"/>
              </w:rPr>
            </w:pPr>
            <w:r>
              <w:rPr>
                <w:rFonts w:ascii="Times New Roman" w:hAnsi="Times New Roman" w:eastAsia="Calibri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 Департамент строительства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установленной сфере деятельности.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города, директор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 архитектуры и градостроительства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 инвестиций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начальники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 начальника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 склонении его к совершени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 коррупционного правонарушения.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экспертизы проектов муниципа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льных нормативно-правовых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органами по воп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росам противодействия коррупции.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города, директор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 архитектуры и градостроительства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 инвестиций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ражданами и юридическими лицами.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«Выдача  разрешения на строительство, внесение изменений в разрешение на строительство, в том числе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связи с необходимостью продления срока действия разрешения на строительство»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города, директор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директора департамента, начальник управления архитектуры и градостроительства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разрешений в строительстве.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необоснованных решений.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оказания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или расширение процессуальных форм взаимодействия граждан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тронного обмена информацией).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птимизация перечня документов (материалов, информации), которые граждане (юридические лица) обязаны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едоставить для реализации права.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предоставления муниципальной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«Выдача разрешения на ввод объекта в эксплуатацию»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города, директор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директора департамента, начальник управления архитектуры и градостроительства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начальника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разрешений в строительстве.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необоснованных решений.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оказания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лектронного обмена информацией).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птимизация перечня документов (материалов, информации), которые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граждане (юридические лица) обязаны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едоставить для реализации права.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предоставления муниципальной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«Направление уведомления  о соответствии указанных 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 архитектуры и градостроительства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разрешений в строительстве.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необоснованных решений.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оказания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лектронного обмена информацией).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птимизация перечня документов (материалов, информации), которые граждане (юридические лица) обязаны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едоставить для реализации права.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«Направление уведомления о соответствии построенных или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 архитектуры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градостроительства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разрешений в строительстве.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необоснованных решений.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оказания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лектронного обмена информацией).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птимизация перечня документов (материалов, информации), которые граждане (юридические лица) обязаны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едоставить для реализации права.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7.7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города, директор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директора департамента, начальник управления архитектуры и градостроительства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разрешений в строительстве.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необоснованных решений.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оказания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лектронного обмена информацией).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птимизация перечня документов (материалов, информации), которые граждане (юридические лица) обязаны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едоставить для реализации права.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предоставления муниципальной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7.8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«Направление уведомления о планируемом сносе объекта капитального строительства и уведомления о завершении сноса объекта капитального строительства»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директора департамента, начальник управления архитектуры и градостроительства департамента строительства 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разрешений в строительстве.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необоснованных решений.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оказания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или расширение 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лектронного обмена информацией).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птимизация перечня документов (материалов, информации), которые граждане (юридические лица) обязаны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едоставить для реализации права.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7.9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«Признание садового дома жилым домом и жилого дома садовым домом»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 архитектуры и градостроительства департамента строительства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(либо лицо, его замещающее);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 разрешений в строительстве;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 разрешений в строительстве;</w:t>
            </w:r>
            <w:r/>
          </w:p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разрешений в строительстве.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необоснованных решений.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 оказания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или расширение процессуальных форм взаимодействия граждан (организаций) и должностных лиц,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лектронного обмена информацией).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птимизация перечня документов (материалов, информации), которые граждане (юридические лица) обязаны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едоставить для реализации права.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7.10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ачальник отдела информационного обеспечения градостроительной деятельности.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7.11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«Выдача градостроительного плана на земельный участок»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пециалист-эксперт отдела информационного обеспечения градостроительной деятельности.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на официальном сайте органа местного самоуправления административного регламента предоставления государственной (муниципальной)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7.12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«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Предоставление сведений, документов и материалов, содержащихся в государственных информационных системах обеспечения градостроительной деятельности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Г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лавный специалист отдела информационного обеспечения градостроительной деятельности.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предоставления мун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на официальном сайте органа местного самоуправления административного регламента предоставления государственной (муниципальной)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7.13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«Подготовка и утверждение документации по планировке территории»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начальника отдела градостроительного развития и планировки территории;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градостроительного развития и планировки территории.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Установление необоснованных преимуществ при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на официальном сайте органа местного самоуправления административного регламента предоставления государственной (муниципальной)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7.14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«Предоставление разрешения на отклонение от предельных параметров разрешенного строительства, реконструкции объекта капитального строительства»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градостроительного развития и планировки территории;</w:t>
            </w:r>
            <w:r/>
          </w:p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 градостроительного развития и планировки территории.</w:t>
            </w:r>
            <w:r/>
          </w:p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на официальном сайте органа местного самоуправления административного регламента предоставления государственной (муниципальной)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7.15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градостроительного развития и планировки территории;</w:t>
            </w:r>
            <w:r/>
          </w:p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 градостроительного развития и планировки территории.</w:t>
            </w:r>
            <w:r/>
          </w:p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на официальном сайте органа местного самоуправления административного регламента предоставления государственной (муниципальной)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7.16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«Установка информационной вывески, согласование дизайн-проекта размещения вывески»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пециалист-эксперт отдела градостроительного развития и планировки территории;</w:t>
            </w:r>
            <w:r/>
          </w:p>
          <w:p>
            <w:pPr>
              <w:contextualSpacing/>
              <w:jc w:val="center"/>
              <w:spacing w:after="0" w:line="240" w:lineRule="auto"/>
              <w:widowControl w:val="off"/>
              <w:tabs>
                <w:tab w:val="left" w:pos="-567" w:leader="none"/>
                <w:tab w:val="left" w:pos="1365" w:leader="none"/>
                <w:tab w:val="left" w:pos="7553" w:leader="none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градостроительного развития и планировки территории.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Установление необоснованных преимуществ при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пред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на официальном сайте органа местного самоуправления административного регламента предоставления государственной (муниципальной)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 Департамент жилищно-коммунального хозяйства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еститель директора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 склонении его к совершени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 коррупционного правонарушения.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и профессионализма спе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циалистов.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экспертизы проектов муниципа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льных нормативно-правовых актов.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органами по воп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росам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функции по разработке и реализации мероприятий муниципальной программы: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"Обеспечение доступным и комфортным жильем жителей города Нижневартовска";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"Содержание дорожного хозяйства, организация транспортного обслуживания и благоустройство территории города Нижневартовска";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 "Развитие жилищно-коммунального хозяйства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городе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Нижневартовск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";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заместитель главы города, директор департамента,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заместитель директора департамента,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начальник управления,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начальник отдела,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заместитель начальника отдела,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специалист-эксперт,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главный специалист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коррупциогенные 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нормативное регулирование порядка, способа и сроков совершения действий служащими при осуществлении коррупционно-опасной функции;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договорной работы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еститель директора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ьник отдела – главный бухгалтер;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проектов контрактов (соглашений), предоставляющих необоснованные преимущества отдельным субъектам, в обмен на полученное (обещанное) от заинтересованных лиц вознаграждение.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 согл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асования договоров (соглашений).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служащих с гражданам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и представителями организаций.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еститель директора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ражданами и юридическими лицами.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еститель директора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специалистов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контрольных мероприятий по учреждениям, подведомственным департаменту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еститель директора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ерт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ведущий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о проведении мероприятий по контролю выборочно в отношении отдельных органов (учреждений).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 скрыть наличие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Скрытие выявленных нарушений служащими при наличии близкого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родства или свойства с работниками объекта контроля.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принятие надлежащих мер по результатам контрольных мероприятий, направленных на устранение объектом контроля выявленных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отражение в акте (справке) о результатах мероприятия по контролю выявленных нарушений законодательства в обмен на полученное (обещанное) вознаграждение.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омиссионное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контрольных мероприятий.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 отдела обязанности незамедлительно сообщить представителю нанимателя о: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наличии близкого родства или свойства с работниками объекта контроля (в таком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случае должностное лицо исключается из состава контрольной группы);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орядок, способ и срок совершения действий служащим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 регулируется федеральным стандартом с применением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рискориентированного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подхода по согласованию с главой города.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муниципальных услуг: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 признание помещения жилым помещением, жилого помещения непригодным для проживания и многоквартирного дома аварийным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подлежащим сносу или реконструкции;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2. перевод жилого помещения в нежилое помещение и нежилого помещения в жилое помещение;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3. согласование проведения переустройства и (или) перепланировки помещения в многоквартирном доме;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4. предоставление информации о порядке предоставления жилищно-коммунальных услуг населению в городе Нижневартовске;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5.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Об утверждении административного регламента предоставления муниципальной услуги "Выдача разрешений на выполнение авиационных работ, парашютных прыжков, демонстрационных полетов воздушных судов, полетов беспилотных воздушных судов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(за исключением полетов беспилотных воздушных судов с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максимальной взлетной массой менее 0,25 кг), подъемов привязных аэростатов над населенными пунктами,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а также на посадку (взлет) на расположенные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 границах населенных пунктов площадки, сведения о которых не опубликованы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/>
                <w:sz w:val="20"/>
                <w:szCs w:val="20"/>
                <w:lang w:eastAsia="ru-RU"/>
              </w:rPr>
              <w:t xml:space="preserve">в документах аэронавигационной информации"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6. определение и предоставление техническ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их условий на подключение объектов капитального строительства к сетям инженерно-технического обеспечения (электро-, газо-, тепло-, водоснабжения и водоотведения) индивидуальным предпринимателям, юридическим и физическим лицам, осуществляющим строительство;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7. предоставление разрешения на осуществление земляных работ;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 предоставление информации пользователям автомобильных дорог общего пользования местного значения.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государственной (муниципальной) услуги.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Нормативное регулирование порядка оказания государственных (муниципальных) услуг.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на официальном сайте органа местного самоуправления Административного регламента предоставления государственной (муниципальной) услуги.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механизма отбора служащих для включения в состав комиссий, рабочих групп, принимающих соответствующие решения.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контроля за исполнением положений Административного регламента оказания государственной (муниципальной) услуги.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Введение или расширение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Оптимизация перечня документов (материалов, информации), которые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граждане (юридические лица) обязаны предоставить для реализации права.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8.8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Формирование, рассмотрение проекта бюджета города, предоставленного главными распорядителями бюджетных средств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города, директор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еститель директора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ьник отдела – главный бухгалтер;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Проявление личной заинтересованности, учет собственных выгод при разработке (составлении) проекта бюджета и его утверждении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8.9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функций главного распорядителя и получателя бюджетных средств, предусмотренных на финансирование возложенных на орган местного самоуправления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города, директор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еститель директора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ьник отдела – главный бухгалтер;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проверке правильности оформления поступивших на оплату первичных документов и их соответствия суммам, заявленным на данные расходы в кассовом плане, служащий выявляет, что определенные работы (услуги):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уже были ранее оплачены;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предусмотрены муниципальным контрактом (договором).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этом от заинтересованного лица служащему поступает предложение за вознаграждение провести оплату.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скрыть наличие просроченной дебиторской задолженности;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принимать надлежащие меры к погашению просроченной дебиторской задолженности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служащих с гражданами и представителями организаций.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8.10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контроля за соблюдением законодательства в сфере закупок при заключении, исполнении муниципальных контрактов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еститель директора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главный бухгалтер;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Заключение, исполнение договоров, соглашений с нарушениями действующего 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аконодательства в сфере закупок.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конкурсной документации с предоставлением определенному участнику закупок преимущества путем внесения критериев отбора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вершения действий специалистами.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едение отчетности по рез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ультатам осуществления контроля.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органами по воп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росам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8.11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полной и достоверной информации (бухгалтерской, финансовой отчетности) о деятельности учреждения и ее имущественном положении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города, директор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еститель директора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ьник отдела – главный бухгалтер;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Искажение, сокрытие или предоставление заведомо ложных сведений в отчетных документах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системного контроля за достоверностью предоставляемых сведений.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8.12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города, директор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тора департамента;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ьник отдела – главный бухгалтер;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предупреждения против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8.13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Выдача свидетельства по результатам открытого конкурса на право осуществления перевозок по маршруту регулярных перевозок или без проведения такого конкурса в установленных законом случаях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начальник отдела,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заместитель начальника отдела,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специалист-эксперт отдела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конкурсной документации с предоставлением определенному участнику закупок преимущества путем внесения критериев отбора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организация повышения квалификации и профессионализма специалистов;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четкая регламентация порядка, способа и сроков совершения действий специалистами;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исключение необходимости личного взаимодействия (общения) специалистов с гражданами и организациями;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принятие мер по предотвращению и урегулированию конфликта интересов;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укрепление и развитие эффективных форм сотрудничества с правоохранительными органами, другими компетентными органами по вопросам противодействия коррупции; 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разъяснение должностным лицам: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8.14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Функции по предоставлению субсидий из бюджета города: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на финансовое обеспечение затрат по благоустройству территорий, прилегающих к многоквартирным домам,</w:t>
            </w:r>
            <w: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управляющих организаций, товариществ собственников жилья, жилищных кооперативов или иных специализированных потребительских кооперативов,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осуществляющих управление многоквартирными домами, расположенными на территории города Нижневартовска, в соответствии со статьями 161, 163 Жилищного кодекса Российской Федерации;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на финансовое обеспечение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затрат управляющих организаций, товариществ собственников жилья, жилищных кооперативов, регионального оператора, связанных с проведением капитального ремонта общего имущества в многоквартирных домах при возникновении неотложной необходимости в его ремонте;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на возмещение недополученных доходов при оказании населению жилищных услуг, включая вывоз жидких бытовых отходов из септиков, по тарифам, не обеспечивающим возмещение издержек;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на возмещение недополученных доходов в связи с осуществлением перевозок отдельных категорий граждан автомобильным транспортом по муниципальным маршрутам регулярных перевозок на территории города Нижневартовска;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на иные цели муниципальному бюджетному учреждению, в отношении которого департамент ЖКХ осуществляет функции и полномочия учредителя;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на финансовое обеспечение затрат на выполнение работ по подключению электрических плит в жилых помещениях в многоквартирных домах в связи с переводом с газа на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электропищеприготовление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заместитель главы города, директор департамента,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заместитель директора департамента,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начальник отдела,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заместитель начальника отдела,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специалист-эксперт отдела,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главный специалист отдела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Подготовка документации о проведении отбора получателей субсидий, проектов соглашений о предоставлении субсидии, предоставляющих необоснованные преимущества отдельным субъектам, в обмен на полученное (обещанное) от заинтересованных лиц вознаграждение.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низкая</w:t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нормативное регулирование порядка, способа и сроков совершения действий служащими при осуществлении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-опасной функции;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подготовка проектов соглашений о предоставлении субсидий в соответствии с утвержденной типовой формой;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принятие мер по предотвращению и урегулированию конфликта интересов;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формирование негативного отношения к поведению должностных лиц, которое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может восприниматься окружающими как согласие принять взятку или как просьба о даче взятки;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Разъяснение служащим: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/>
              </w:rPr>
            </w:r>
            <w:r/>
          </w:p>
          <w:p>
            <w:pPr>
              <w:pStyle w:val="85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8.15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маршрута тяжеловесного и (или) крупногабаритного средства по автомобильным дорогам местного значения города Нижневартовска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маршрутов, предоставляющих необоснованное преимущество отдельным перевозчикам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редоставление согласования осуществляется в электронном виде, исключающее полное взаимодействие с перевозчиком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Управление по жилищной политике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нанимателя о склонении его к совершени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 коррупционного правонарушения.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экспертизы проектов муниципа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льных нормативно-правовых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Предоставление социальных выплат молодым семьям, и отдельным категориям граждан на обеспечение жилыми помещениями в Ханты-Мансийском автономном округе </w:t>
            </w:r>
            <w:r>
              <w:rPr>
                <w:sz w:val="20"/>
                <w:szCs w:val="20"/>
              </w:rPr>
              <w:t xml:space="preserve">–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Югре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  <w:br/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Умышленное принятие решения о признании участников мероприятия, предоставлении (отказе в предоставлении) социальной выплаты, в целях получения материальной или нематериальной выгоды для себя (третьих лиц)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существлении функций, административных действий в четком соответствии с нормативными правовыми актами, регулирующими порядок осуществления функций при предоставлени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и мер государственной поддержки.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Е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жемесячная, ежеквартальная и годовая</w:t>
            </w:r>
            <w:r>
              <w:rPr>
                <w:rStyle w:val="854"/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отчетность о ходе реализации программ, направление отчетности в адрес Департамента строительства и жилищно-коммунального комплекса ХМАО-Югры</w:t>
            </w: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меститель начальника управления;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 –эксперт отдела;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ражданами и юридическими лицами.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муниципальных 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информации и документов, предоставление которых не предусмотрено административным регламентом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Неправомерно принятое решение об отказе в предоставлении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приема документов в соответствии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утверждёнными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административными регламентами пре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доставления муниципальных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облюдение административных процедур, установленных административными регламентами пре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доставления муниципальных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егулярное внесение изменений в административные регламенты в соответствии с действующим законодательством.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текущего контроля начальником управления жилищной политики и заместителем главы города, директором департамента жилищно-коммунального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хозяйства администрации города.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надзора органами прокуратуры (п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лановые и внеплановые проверки).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лановые проверки упол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номоченными должностными лицами.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 оказания госуда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рственных (муниципальных)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на официальном сайте органа местного самоуправления Административного регламента предоставления государ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ственной (муниципальной)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овершенствование механизма отбора служащих для включения в состав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комиссий, рабочих групп, прин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имающих соответствующие решения.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оказания государ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ственной (муниципальной)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или расширение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9.5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ind w:right="27"/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Осуществление переданных отдельных государственных полномочий Ханты-Мансийского автономного округа – Югры для обеспечения жилыми помещениями отдельных категорий граждан, определенных федеральным законодательством.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управления;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заместитель начальника управления;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начальник отдела;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специалист-эксперт отдела;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главный специалист отдела.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Незаконное оказание либо отказ в оказании государственной (муниципальной) услуги.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низкая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Предоставление государственных услуг, совершение админи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стративных действий (процедур) в четком соответствии с нормативными правовыми актами, регулирующими порядок предоставления государственных услуг, административными регламентами предоставления государственных услуг, утвержденных Департаментом строительства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и архитектуры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ХМАО-Югры осуществления функций при предоставлении мер государственной поддержки.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r>
            <w:r/>
          </w:p>
          <w:p>
            <w:pPr>
              <w:contextualSpacing/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Ежемесячная, ежеквартальная и годовая</w:t>
            </w:r>
            <w:r>
              <w:rPr>
                <w:rStyle w:val="854"/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 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отчетность о ходе реализации программ, направление отчетности в адрес Департамента строительства и 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архитектуры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 xml:space="preserve"> ХМАО-Югры.</w:t>
            </w:r>
            <w:r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Разъяснение муниципальным служащим: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  <w:r>
              <w:rPr>
                <w:rFonts w:ascii="Times New Roman" w:hAnsi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9.6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ьника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службы;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дела.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 Департамент по социальной политике</w:t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  <w:suppressLineNumbers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проектов нормативных правовых актов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заместитель директора департамента, начальник управления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начальник управления по взаимодействию с подведомственными учреждениями и организациями социальной сферы,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заместитель начальника управления, начальник отдел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заместител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ь начальника отдела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начальник службы,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специалист-эксперт, главны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специалист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  <w:suppressLineNumbers/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  <w:suppressLineNumbers/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разработка и согласование проектов нормативных правовых актов, содержащих коррупционные факторы;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предложений по разработке, разработка, согласование проектов нормативных правовых актов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  <w:suppressLineNumbers/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ысокая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-нормативное регулирование порядка, способа и сроков совершения действий служащим при осуществлении коррупционно-опасной функции;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-привлечение к разработке проектов нормативных правовых актов институтов гражданского общества в формах обсуждения, создания совместных рабочих групп;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-разъяснение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повышение уровня профессиональной подготовки муниципальных служащих.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повышения квалификации специалистов.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  <w:suppressLineNumbers/>
            </w:pP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Согласование проектов нормативных правовых актов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заместитель главы города, директор департамента, 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заместитель директора департамента, начальник управления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управления по взаимодействию с подведомственными учреждениями и организациями социальной сферы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заместитель начальника управления, 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начальник отдел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заместитель начальника отдела, 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начальник службы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согласование проектов нормативных правовых актов, содержащих коррупциногенные факторы, влекущие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предоставление необоснованных льгот и преференций третьим лицам.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-нормативное регулирование порядка, способа и сроков совершения действий служащим при осуществлении коррупционно-опасной функции;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- разъяснение служащим: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 - ответственности за совершение коррупционных правонарушений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  <w:suppressLineNumbers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ведомственного контроля подведомственных учреждений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заместитель директора департамента, начальник управления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управления по взаимодействию с подведомственными учреждениями и организациями социальной сферы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заместитель начальника управления, начальник отдела бюджетного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планирования, начальник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заместитель начальника отдела бюджетного плани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рования, специалист-эксперт отдела бюджетного планирования, начальник отдела финансового и бухгалтерского учета и отчетности – главный бухгалтер, заместитель начальника отдела финансового и бухгалтерского учета и отчетности- заместитель главного бухгалтера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включение в план проверки или исключение из плана проверки организации, выплачивающей муниципальным служащим незаконное вознаграждение за не проведение проверок;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о проведении мероприятий по контролю выборочно в отношении отдельных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организаций в целях получения материальной выгоды от заинтересованного лица;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завершению мероприятий по контролю не отражение в акте (справке) о результатах мероприятия по контролю выявленных нарушений законодательства в обмен на полученное (обещанное) вознаграждение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-нормативное регулирование порядка, способа и сроков совершения действий служащим при осуществлении коррупционно-опасной функции;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Комиссионное проведение контрольных мероприятий;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разъяснение должностным лицам обязанности незамедлительно сообщить представителю нанимателя о: наличии бли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зкого родства или свойства с работниками объекта контроля (в таком случае должностное лицо исключается из состава контрольной группы); склонении его к совершению коррупционного правонарушения; мер ответственности за совершение коррупционных правонарушений;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размещение информации на официальном сайте органов местного самоуправления о плане проверок, результатах проверок.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договорной работы в рамках установленной сферы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директор департамента;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директора департамента, начальник управления,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начальник управления по взаимодействию с подведомственными учреждениями и организациями социальной сферы,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отдела бюджетного планирования, 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 финансового и бухгалтерского учета и отчетности – главный бухгалтер, заместитель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начальника отдела финансового и бухгалтерского учета и отчетности- заместитель главного бухгалтера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начальник службы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проектов договоров (соглашений), предоставляющих необоснованные преимущества отдельным субъектам, в обмен на полученное (обещанное) от заинтересованных лиц вознаграждение;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подмена документов в интересах какого-либо участника (принцип обеспечения конкуренции, т.е. равных условий для всех участников).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нормативное регулирование порядка согласования договоров (соглашений);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исключение необходимости личного взаимодействия (общения) служащих с гражданами и представителями организаций;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разъяснение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-обязанности незамедлительно сообщить представителю нанимателя о склонении его к совершению коррупционного правонарушения;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функции по разработке и реализации мероприятий муниципальной программы "Развитие социальной сферы города Нижневартовска"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управления; заместитель начальника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управления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по взаимодействию с подведомственными учреждениями и организациями социальной сферы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начальник отдел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начальник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документации конкурсных процедур, правовых актов о проведении конкурсных отборов на предоставление субсидий, устанавливающих необоснованные преимущества отдельным субъектам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нормативное регулирование порядка, способа и сроков совершения действий служащими при осуществлении коррупционно- опасной функции;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-подписание заявления об отсутствии конфликта интересов членами конкурсной комиссии;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разъяснение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управления; заместитель начальника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управления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начальник управления по взаимодействию с подведомственными учреждениями и организациями социальной сферы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начальник отдел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начальника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специалист-эксперт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подготовка ответов на обращения граждан, юридических лиц, содержащих коррупциогенные факторы, необоснованные преимущества граждан, юридических лиц;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решение вопроса во внеочередном порядке в отношении отдельного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физического лица при наличии значительного числа очередных обращений; бездействия в случаях, требующих принятие решения;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отказ в приёме обращения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четкая регламентация порядка, способа и сроков совершения действий специалистами необходимых для подготовки ответов на обращения граждан, юридических лиц;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исключение необходимости личного взаимодействия (общения) должностных лиц с гражданами и юридическими лицами;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принятие мер по предотвращению и урегулированию конфликта интересов;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разъяснение должностным лицам: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совершению коррупционного правонарушения,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управления по взаимодействию с подведомственными учреждениями и организациями социальной сферы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управления,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отдел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специалист, специалист-эксперт, начальник службы заместител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начальника отдела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ознакомление с нормативными документами, регламентирующими вопросы предупреждения противодействия коррупции;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разъяснение работникам о мерах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 начальник управления; заместитель начальника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управления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начальник управления по взаимодействию с подведомственными учреждениями и организациями социальной сферы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отдела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специалист, специалист-эксперт, начальник отдела бюджетного планирования, заместитель начальника отдела бюджетного планирования, специалист-эксперт отдела бюджетного планирования,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финансового и бухгалтерского учета и отчетности – главный бухгалтер, заместитель начальника отдела финансового и бухгалтерского учета и отчетности- заместитель главного бухгалтера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en-US"/>
              </w:rPr>
              <w:t xml:space="preserve">влияние на решение членов Комиссии в зависимости от личности рассматриваемого лица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четкая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исполнении решений коллегиальных органов;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принятие мер по предотвращению и урегулированию конфликта интересов;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разъяснение должностным лицам: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специалистов с гражданами и организациями.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аттестации  руководителей учреждений дополнительного образования сферы культуры, физической культуры и спорта подведомственных департаменту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директор департамента;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директора департамента, начальник управления;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бюджетного планирова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ния, заместитель начальника отдела бюджетного планирования, начальник отдела финансового и бухгалтерского учета и отчетности – главный бухгалтер, заместитель начальника отдела финансового и бухгалтерского учета и отчетности- заместитель главного бухгалтера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преследование интересов отдельного руководителя в части необъективной оценки его деятельности в обмен на полученное (обещанное) вознаграждение;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необъективная оценка деятельности, завышение результатов за возможное вознаграждение;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влияния на принятие решения, влекущего предоставление необоснованных преимуществ отдельным руководителям в обмен на полученное (обещанное) от заинтересованных лиц вознаграждение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разъяснение муниципальным служащим: обязанности незамедлительно сообщить представителю нанимателя о склонении его к совершению коррупционного правонарушения; применение мер дисциплинарных взысканий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включение в состав комиссии представителей общественности (территориальной профсоюзной организации работников культуры города Нижневартовска "ПРОСВЕТ", общественного совета при Департаменте по социальной политике)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10.10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Формирование, рассмотрение проекта бюджета города, предоставленного главными распорядителями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бюджетных средств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директор департамента;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директора департамента, начальник управления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начальник управления по взаимодействию с подведомственными учреждениями и организациями социальной сферы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отдела бюджетного планирования,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начальника отдела бюджетного плани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рования, специалист-эксперт отдела бюджетного планирования, начальник отдела финансового и бухгалтерского учета и отчетности – главный бухгалтер, заместитель начальника отдела финансового и бухгалтерского учета и отчетности- заместитель главного бухгалтера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проявление личной заинтересованности, учет собственных выгод при разработке (составлении) проекта бюджета и его утверждении в обмен на полученное (обещанное) от заинтересованных лиц вознаграждение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разъяснение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функции главного распорядителя и получателя средств  бюджета, предусмотренных на реализацию возложенных на департамент функций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города, директор департамента;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артамента, начальник управления,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управления по взаимодействию с подведомственными учреждениями и организациями социальной сферы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отдела бюджетного планирования,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начальника отдела бюджетного планирования, начальник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отдела финансового и бухгалтерского учета и отчетности – главный бухгалтер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нецелевое использование бюджетных средств.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-осуществление регулярного контроля данных бухгалтерского учета, наличие и достоверности первичных документов бухгалтерского учета, экономической обоснованности расходов.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организация внутреннего контроля за исполнением должностными лицами своих обязанностей, основанного на механизме проверочных мероприятий.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-разъяснение муниципальным служащим о мерах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.12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дополнительной меры социальной помощи в городе Нижневартовске в виде предоставления единовременной социальной выплаты на приобретение новогодних детских подарков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работе с отдельными категориями граждан управления по социальной политике, специалист-эксперт, главный специалист отдела социальной интеграции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прием документов для предоставления дополнительной меры социальной помощи до (после) дата и времени начала и окончания подачи (приема) документов, не информирование потенциального круга потребителей;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помощи;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необоснованное затягивание срока рассмотрения обращения;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 социальной помощи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-регламентация сроков, отведенных на регистрацию документов в электронном журнале документов, осуществление проверки полноты представленных документов и наличия (отсутствия) оснований для отказа в предоставлении меры социальной помощи,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-формирование списка получателей меры социальной помощи и принятия решения о предоставлении (об отказе в предоставлении) меры социальной помощи, которое оформляется приказом департамента по социальной политике администрации города;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-уменьшение необходимости личного взаимодействия  с гражданами  и организациями  путем  использования информационных технологий  в качестве приоритетного направления при предоставлении выплаты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.13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Предоставлении субсидий некоммерческим организациям, не являющимся государственными (муниципальными) учреждениями,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реализацию проектов в сфере туризма, на организацию и проведение мероприятий в сфере культуры, физической культуры и спорта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главы города, директор департамента, заместитель директора департамента, начальник управления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управления по взаимодействию с подведомственными учреждениями и организациями социальной сферы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социальной интеграции граждан и развития туризма,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-специалист-эксперт отдела,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начальник отдела бюджетного планирования,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начальника отдела бюджетного планирования, начальник службы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прием заявок некоммерческих организаций на участие в отборе до (после) даты и время начала (окончания) подачи (приема) заявок;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о допуске (отклонении) заявки некоммерческой организации для рассмотрения и оценки экспертным советом и принятие решения о предоставлении некоммерческой организации субсидии из бюджета города;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проведении отбор участников на получение субсидии;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подлог документов в интересах какого-либо участника для принятия решения о предоставлении субсидии с нарушением установленных правил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обмен на полученное (обещанное) вознаграждение;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голосовании при наличии конфликта интересов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проведение отбора в электронном виде в системе «Электронный бюджет»;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регламентация сроков и процедур регистрации заявок некоммерческих организаций на участие в отборе, в т.ч. в электронном виде;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закрепление в постановлении администрации города, регламентирующем порядок проведения отбора, требований к участникам отбора, сроков и способов проведения проверки соответствия участникам отбора указанным требованиям;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публичное вскрытие конвертов с заявками, осмотр целостности конверта с заявками на наличие повреждений;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-закрепление в постановлении администрации города, регламентирующем порядок проведения отбора, четких критериев и способах их определения; требований к составу экспертного совета, чле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 которого производят оценивание заявок (представители общественности и специалисты экспертного сообщества). Решение о предоставлении некоммерческой организации субсидии из бюджета города принимается на основании коллегиального решения экспертного совета;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ежегодные выборы экспертного совета;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-уменьшение необходимости личного взаимодействия  с гражданами  и организациями  путем  использования информационных технологий  в качестве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приоритетного направления при определении претендента на предоставление субсидии;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оборудование мест проведения конкурсных процедур средствами аудио-видео-записи.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обязанность незамедлительно сообщить комиссии о склонении к совершению коррупционного правонарушения, либо о наличии конфликта интересов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.14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Прием и проверка бюджетной отчетности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финансового и бухгалтерск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ого учета и отчетности – главный бухгалтер, заместитель начальника отдела– заместитель главного бухгалтера, специалист-эксперт отдела финансового и бухгалтерского учета и отчетности, главный специалист отдела финансового и бухгалтерского учета и отчетности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сокрытие в ходе организации работы по приему и проверке бюджетной отчетности  выявленных нарушений за соответствующее вознаграждение.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-разъяснение муниципальным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 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 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10.15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муниципальных услуг: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"Выдача персонифицированной транспортной карты для бесплатного проезда автомобильным транспортом по муниципальным маршрутам регулярных перевозок на территории города Нижневартовск"."Назначение социальной поддержки в виде социальной выплаты"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работе с отдельными категориями граждан, заместитель начальника отдела, специалист-эксперт, главный специалист отдела по работе с отдельными категориями граждан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муниципальной услуги;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-необоснованное предоставление либо отказ в предоставлении муниципальной услуги;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о предоставлении услуги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 нарушением установленных правил;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подлог документов в обмен на полученное (обещанное) вознаграждение.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-нормативное регулирование порядка оказания муниципальной услуги;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-размещение на официальном сайте органов местного самоуправления города Нижневартовска административного регламента предоставления муниципальной услуги.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-осуществления контроля за исполнением положений административного регламента;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-разъяснение муниципальным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10.16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Прием заявлений, документов для назначения и оказания дополнительных мер социальной поддержки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работе с отдельными категориями граждан, заместитель начальника отдела, специалист-эксперт, главный специалист отдела по работе с отдельными категориями граждан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приеме документов, конфликт интересов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информации и документов, предоставление которых не предусмотрено положением,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определенное вознаграждение предоставить дополнительную меру социальной поддержки в ускоренном порядке,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необоснованное предоставление либо отказ в предоставлении дополнительных мер социальной поддержки;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подлог, искажение, сокрытие или предоставлении заведомо ложных сведений в служебных учетных и отчетных документах в обмен на полученное (обещанное) вознаграждение;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-осуществление приема документов на основании утверждённых положений администрации города о порядке предоставления дополнительных мер социальной поддержки;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-регулярное внесение изменений в нормативно правовые акты, регулирующие порядок назначения и предоставления дополнительных мер социальной поддержки в соответствии с действующим законодательством;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-осуществление текущего контроля начальником управления по социальной политике департамента;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-разъяснение муниципальным служащим: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принятие мер по предотвращению и урегулированию конфликта интересов;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10.17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извещений на поставку товаров, работ услуг путём проведения электронных аукционов и открытых конкурсов в электронной форме, электронных запросов котировок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предварительные переговоры с потенциальным участником,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необоснованные преимущества при информировании потенциальных поставщиков;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 формирование закупочной доку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ментации, ориентированной на заключение договора с определенным поставщиком, подрядчиком, исполнителем как действия, нарушающие принципы контрактной системы в сфере закупок (принцип обеспечения конкуренции, т.е. равных условий для всех участников закупок);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при обязательной публикации информации в электронной системе используются неправильные классификаторы или наименование закупки, не отражающее ее содержание, при таком ограничении 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конкуренции к исполнению заказа привлекается поставщик, аффилированный с заказчиком или выплачивающий ему незаконное вознаграждение.</w:t>
            </w: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-строгое соблюдение установленных законодательством регламентов и способов совершения действий при осуществлении функции;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отчетность;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-разъяснение муниципальным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-меры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10.18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контроля за соблюдением законодательства в сфере закупок при заключении, исполнении муниципальных контрактов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заключение, исполнение договоров, соглашений с нарушениями действующего законодательства в сфере закупок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организация повышения квалификации и профессионализма специалистов;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четкая регламентация порядка, способа и сроков совершения действий специалистами;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исключение необходимости личного взаимодействия (общения) специалистов с гражданами и организациями;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ведение отчетности по результатам осуществления контроля;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принятие мер по предотвращению и урегулированию конфликта интересов;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укрепление и развитие эффективных форм сотрудничества с правоохранительными органами, другими компетентными органами по вопросам противодействия коррупции;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разъяснение должностным лицам: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обязанности незамедлительно сообщить представителю нанимателя о склонении его 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10.19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полной и достоверной  отчетности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артамента, начальник управления,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управления по взаимодействию с подведомственными учреждениями и организациями социальной сферы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финансового и бухгалтерского учета и отчетности – главный бухгалтер, заместитель начальника отдела финансового и бухгалтерского учета и отчетности – заместитель главного бухгалтера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искажение, сокрытие или предоставление заведомо ложных сведений в отчетных документах.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-разъяснение муниципальным служащим: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 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 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10.20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Принятие решения об установление размера стимулирующих выплат руководителям образовательных учреждений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заместитель главы города, директор департамента, 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заместитель директора деп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артамента, начальник управления,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управления по взаимодействию с подведомственными учреждениями и организациями социальной сферы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, заместитель начальника управления, 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 начальник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отдел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установление выплат без подтверждающих документов за возможное вознаграждение.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-нормативное регулирование установления стимулирующих выплат;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принятие решения об установлении стимулирующих выплат комиссией в соответствии с положением, утвержденным приказом директора департамента;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включение в состав комиссии представителей подведомственных учреждений;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разъяснение муниципальным служащим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10.21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государственных (муниципальных) услуг «Присвоение спортивных разрядов», «Присвоение квалификационных категорий спортивных судей»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начальник управления физической культуры и спорта,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заместитель начальника управления, </w:t>
            </w:r>
            <w:r>
              <w:rPr>
                <w:rFonts w:ascii="Times New Roman" w:hAnsi="Times New Roman" w:cs="Times New Roman" w:eastAsiaTheme="minorHAnsi"/>
                <w:sz w:val="20"/>
                <w:szCs w:val="20"/>
              </w:rPr>
              <w:t xml:space="preserve"> начальник отдела, 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услуги;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регламентом оказания услуг;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государственной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муниципальной) услуги;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исправлен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документов, в целях создания «преференций» для какой-либо организации-исполнителя, представитю организации за вознаграждение предлагается нарушить предусмотренную законом процедуру либо допустить нарушения при оформлении документации на получение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-нормативное регулирование порядка оказания государственных (муниципальных) услуг;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-размещение на официальном сайте органа местного самоуправления Административного регламента предоставления государственной (муниципальной) услуги;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-совершенствование механизма отбора служащих для включения в состав комиссий, рабочих групп, принимающих соответствующие решения;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-осуществление контроля за исполнением положений Административного регламента оказания государственной (муниципальной) услуги;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-введение или расширение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разъяснение муниципальным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 Департамент образования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 склонении 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к совершению коррупционного правонарушения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экспертизы проектов муниципальных нормативно-правовых актов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экономист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гражданами и юридическими лицами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департаменте образования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заседаний, рабочих групп, других коллегиальных органов, принятии и исполнени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специалистов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заместитель начальника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ведущий экономист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участие в проведении проверок муниципальных образовательных учреждений к началу нового учебного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инженер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использование своего служебного положения при решении личных вопросов, связанных с получением материальной или нематериальной выгоды (себе или третьим лицам)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Неуказание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заключении о проверке сведений о допущенных нарушениях, а также включение в указанное заключение заведомо ложных фактов о допущенных нарушениях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омиссионное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контрольных мероприятий.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оллегиальное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принятия окончательного решения.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ривлечение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работе сторонних специалистов.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муниципальных служащих с нормативными правовыми актами и методическими материалами, регулирующими вопросы профилактики и противодействия коррупции в администрации города, а также информирование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 мерах юридической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наличии близкого родства или свойства с работниками объекта контроля (в таком случае должностное лицо исключается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из состава контрольной группы).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онтроль за доходами муниципальных служащих департамента образования администрации города, в полномочия которых входит выполнение настоящей функции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и проведение мероприятий и действий в рамках ведомственного контроля в отношении отдельных вопросов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директора департамента по направлению деятельности,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управления финансово-экономического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обеспечения прав и гарантий граждан в области образования;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обеспечения безопасности и прав участников образовательного процесса;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единого заказчика;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по направлению деятельности;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инженер отдела единого заказчика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о проведении мероприятий по контролю выборочно в отношении отдельных учреждений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 скрыть наличие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Скрытие выявленных нарушений служащими при наличии близкого родства или свойства с работниками объекта контроля.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принятие надлежащих мер по результатам контрольных мероприятий, направленных на устранение объектом контроля выявленных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отражение в акте (справке) о результатах мероприятия по контролю выявленных нарушений законодательства в обмен на полученное (обещанное) вознаграждение.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омиссионное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контрольных мероприятий.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которое может восприниматься окружающими как согласие принять взятк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едение отчетности по результатам осуществления контроля.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должностным лицам обязанности незамедлительно сообщить представителю нанимателя о: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наличии близкого родства или свойства с работниками объекта контроля (в таком случае должностное лицо исключается из состава контрольной группы);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орядок, способ и срок совершения действий служащим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 регулируется федеральным стандартом с применением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рискориентированного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подхода по согласованию с главой города.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11.7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функции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по реализации мероприятий организации и обеспечении отдыха и оздоровления детей, имеющих место жительства в Ханты-Мансийском автономном округе – Югре (переданные отдельные государственные полномочия).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</w:t>
            </w:r>
            <w:r>
              <w:rPr>
                <w:rFonts w:ascii="Times New Roman" w:hAnsi="Times New Roman" w:eastAsia="Times New Roman" w:cs="Times New Roman"/>
                <w:color w:val="000000"/>
                <w:sz w:val="20"/>
                <w:szCs w:val="20"/>
              </w:rPr>
              <w:t xml:space="preserve">Организация отдыха детей в каникулярное время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директора, начальник управления качества образования, дополнительного образования, организации отдыха и занятости детей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качества образования, дополнительного образования, организации отдыха и занятости детей,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 качества образования, дополнительного образования, организации отдыха и занятости детей департамента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документации, устанавливающих необоснованные преимущества отдельным субъектам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Переговоры с потенциальным участником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вание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муниципальных служащих с нормативными правовыми актами и методическими материалами, регулирующими вопросы профилактики и противодействия коррупции в администрации города, а также информирование о мерах юридической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или как просьба о даче взятки.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понимания рисков нанесения ущерба репутации органа власти при получении подарков от заинтересованных физических и юридических лиц вне зависимости от стоимости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этих подарков и поводов дарения.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онтроль за доходами муниципальных служащих департамента образования администрации города, в полномочия которых вход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ит выполнение настоящей функции.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акрепление в должностных инструкциях обязанности сотрудников, связан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ных с предупреждением коррупции.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 оказания госуда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рственных (муниципальных) услуг.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на официальном сайте органа местного самоуправления административного регламента предоставления государственной (мун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иципальной)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инимизация персонифицированного взаимодействия между заявителем и специалистами, предоставляющими услугу, за счет форматов "одного окна", системы электронного обмена информацией, перевода предоста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вления услуги в электронный вид.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заявителей в удобном для восприятия формате о порядке предоставления услуги (информационный стенд, листовка,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инфографика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официальном сайте), а также о возможностях и способа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 обжалования принятого решения.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писание критериев, способов и сроков принятия управленческих решений в рамках административных процедур.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11.8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 "Постановка на учет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и направление детей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образовательные организации, реализующие образовательные программы дошкольного образования"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директора департамента по направлению деятельности,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дошкольного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дошкольного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Переговоры с потенциальным участником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вание от заявителя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или как просьба о даче взятки.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понимания рисков нанесения ущерба репутации органа власти при получении подарков от заинтересованных физических и юридических лиц вне зависимости от стоимости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этих подарков и поводов дарения.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 оказания госуда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рственных (муниципальных) услуг.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на официальном сайте органа местного самоуправления административного регламента предоставления государ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ственной (муниципальной) услуги.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инимизация персонифицированного взаимодействия между заявителем и специалистами, предоставляющими услугу, за счет форматов "одного окна", системы электронного обмена информацией, перевода предоста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вления услуги в электронный вид.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заявителей в удобном для восприятия формате о порядке предоставления услуги (информационный стенд, листовка,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инфографика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 официальном сайте), а также о возможностях и способах обжалования принятого решения.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ind w:left="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11.9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в установленном порядке оценки эффективности деятельности и результативности работы муниципальных организаций, подведомственных департаменту и их руководителей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при проведении оценки эффективности деятельности муниципальных организаций, подведомственных департаменту завед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омо ложных значений показателей.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использование своего служебного положения при решении личных вопросов, связанных с получением материальной или нематериальной выгоды (себе или третьим лицам)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спользо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вание прозрачной системы оценки.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муниципальных служащих с нормативными правовыми актами и методическими материалами, регулирующими вопросы профилактики и противодействия коррупции в администрации города, а также информирование о мерах юридической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понимания рисков нанесения ущерба репутации органа власти при получении подарков от заинтересованных физических и юридических лиц вне зависимости от стоимости этих подарков и поводов дарения.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11.10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аттестации кандидатов на должность руководителя муниципальной образовательной организации и руководителя муниципальной образовательной организации, подведомственной департаменту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директора, начальник управления качества образования, дополнительного образования, организации отдыха и занятости детей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 качества образования, дополнительного образования, организации отдыха и занятости детей,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 качества образования управления качества образования, дополнительного образования, организации отдыха и занятости детей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 на должность лиц,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не соответствующ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их квалификационным требованиям.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Получение материальной или нематериальной выгоды при проведении аттестации, рассмотрении документов на результат аттестации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использование своего служебного положения при решении личных вопросов, связанных с получением материальной или нематериальной выгоды (себе или третьим лицам)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недостоверной информации или сокрытие информации о персональных данных и иных сведений о лицах, проходящих аттестацию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спользование прозрачно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 системы проведения аттестации.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спользование принципа ротации 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формировании кадрового состава.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оллегиальное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принятия окончательного решения.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ривлечение к работе аттестационных комиссий департамента 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циалистов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оценке результатов.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муниципальных слу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жащих с нормативными правовыми актами и методическими материалами, регулирующими вопросы профилактики и противодействия коррупции в администрации города, а также информирование о мерах юридической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11.11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Заключение соглашений о предоставлении субсидий из федерального/регионального/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бюджетов: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частным организациям, осуществляющим образовательную деятельность по реализации образовательных программ дошкольного образования;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некоммерческим организациям, не являющимся государственными (муниципальными) учреждениями, реализующим основные образовательные программы начального общего, основного общего и среднего общего образования;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индивидуальными предпринимателями в рамках социального заказа на оказание муниципальных услуг в социальной сфере по обучению детей по программам дополнительной общеразвивающей программы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по финансовому обеспечению деятельности в сфере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использование своего служебного положения при решении личных вопросов, связанных с получением материальной или нематериальной выгоды (себе или третьим лицам)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документации, устанавливающих необоснованные преимущества отдельным субъектам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Переговоры с потенциальным участником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роведение оценки регулирующего воздействия проектов муниципальных нормативных правовых актов, экспертизы и оценки фактического воздействия муниципальных нормативных правовых актов, затрагивающих вопросы осуществления предпринимательско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й и инвестиционной деятельности.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порядка согласования соглашений.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оллегиальное рассмотрение заявок на предоставление субсидий комиссией по отбору мероприятий, которые будут учитываться при определении размера субсидий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муниципальных слу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жащих с нормативными правовыми актами и методическими материалами, регулирующими вопросы профилактики и противодействия коррупции в администрации города, а также информирование о мерах юридической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11.12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функций главного распорядителя и получателя бюджетных средств, предусмотренных на финансирование возложенных на орган местного самоуправления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директора,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 финансово-экономического обеспечения прав и гарантий граждан в области образования;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начальник, заместитель начальника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специалист, специалист-эксперт, ведущий экономист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проверке правильности оформления поступивших на оплату первичных документов и их соответствия суммам, заявленным на данные расходы в кассовом плане, служащий выявляет, что определенные работы (услуги):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уже были ранее оплачены;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предусмотрены муниципальным контрактом (договором).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этом от заинтересованного лица служащему поступает предложение за вознаграждение провести оплату.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скрыть наличие просроченной дебиторской задолженности;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принимать надлежащие меры к погашению просроченной дебиторской задолженности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служащих с гражданами и представителями организаций.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11.13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полной и достоверной информации (бухгалтерской, финансовой отчетности) о деятельности учреждения и ее имущественном положении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отчетности,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 отчетности,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бухгалтер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Искажение, сокрытие или предоставление заведомо ложных сведений в отчетных документах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беспечение системного контроля за достоверностью предоставляемых сведений.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11.14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расходов по текущему и капитальному ремонтам зданий и сооружений подведомственных организаций и обустройству прилегающих к ним территорий, обеспечению предметами длительного пользования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директора по направлению деятельности,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начальник, главный специалист отдела материально-технического обеспечения и целевых программ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использование своего служебного положения при решении личных вопросов, связанных с получением материальной или нематериальной выгоды (себе или третьим лицам)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 Управление муниципального контроля</w:t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12.1.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жилищный инспектор;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отдела/службы;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 склонении его к совершени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 коррупционного правонарушения.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нормативных правовых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актов и их проектов.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специалистами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действий при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экспертизы проектов муниципа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льных нормативно-правовых актов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органами по вопр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осам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12.2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муниципального контроля по основаниям, предусмотренным Федеральным законом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31.07.2020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 №248-ФЗ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"О государственном контроле (надзоре) и муниципальном контроле в Российской Федерации" (далее – Федеральный закон №248-ФЗ):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муниципального жилищного контроля;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муниципального лесного контроля;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муниципального земельного контроля;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муниципального контроля в сфере благоустройства;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  <w:t xml:space="preserve">- муниципального контроля на автомобильном транспорте, городском наземном электрическом транспорте и в дорожном хозяйстве.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жилищный инспектор;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Назначение внеплановых контрольных мероприятий при отсутствии оснований, либо с нарушением требований Федерального закона №248-ФЗ.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Сокрытие выявленных нарушений по результатам проверки в случае поступления предложения о получении вознаграждения либо иной материальной и нематериальной выгоды, либо при наличии близкого родства или свойства с работниками подконтрольных лиц.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принятие надлежащих мер по результатам контрольных мероприятий, направленных на устранение выявленных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Необоснованная замена проверки на профилактическое мероприятие.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согласование проверки с органами прокуратуры (при наличии такой необходимости).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в предписании необоснованно длительных сроков для устранения выявленных по результатам контрольных мероприятий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Умышленное не проведение контрольных мероприятий по истечению срока, указанного в предписании.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которое может восприниматься окружающими как согласие принять взятк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 обязанности незамедлительно сообщить представителю нанимателя о: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наличии близкого родства или свойства с работниками подконтрольного лица (в таком случае должностное лицо исключается из состава уполномоченных на проведение контрольного мероприятия);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орядок, способ и срок совершения действий служащим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 регулируется федеральным стандартом с применением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рискориентированного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подхода по согласованию с главой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порядка, способа и сроков совершения действий служащими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12.3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Рассмотрение обращений граждан, юридических лиц, подготовка ответов на них.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жилищный инспектор;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отдела/службы;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при подготовке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необоснованных преимуществ.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специалистами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действий, необходимых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гражданами и юридическими лицами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12.4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жилищный инспектор;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отдела/службы;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решений, создающих необоснованные преимущества для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специалистами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действий, необходимых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участия в работе коллегиальных органов, принятии и исполнении 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специалистов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12.5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жилищный инспектор;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отдела/службы;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12.6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Оказание муниципальной услуги </w:t>
            </w:r>
            <w:r>
              <w:rPr>
                <w:rFonts w:ascii="Times New Roman" w:hAnsi="Times New Roman" w:eastAsia="Andale Mono" w:cs="Times New Roman"/>
                <w:sz w:val="20"/>
                <w:szCs w:val="20"/>
                <w:lang w:eastAsia="ru-RU"/>
              </w:rPr>
              <w:t xml:space="preserve">"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Выдача разрешений на установку и эксплуатацию рекламных конструкций, аннулирование таких разрешений</w:t>
            </w:r>
            <w:r>
              <w:rPr>
                <w:rFonts w:ascii="Times New Roman" w:hAnsi="Times New Roman" w:eastAsia="Andale Mono" w:cs="Times New Roman"/>
                <w:sz w:val="20"/>
                <w:szCs w:val="20"/>
                <w:lang w:eastAsia="ru-RU"/>
              </w:rPr>
              <w:t xml:space="preserve">".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Установление необоснованных преимуществ при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Незаконное оказание либо отказ в оказании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услуги.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специалистами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действий, необходимых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для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инятия соответствующего решения.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12.7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открытых аукционов на право закл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ючения договоров на установку и эксплуатацию рекламных конструкций на земельных участках, зданиях или ином недвижимом имуществе, находящихся в муниципальной собственности, либо на земельных участках, государственная собственность на которые не разграничена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воры с потенциальным участником.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трогое соблюдение установленных законодательством регламентов и способов совершения дей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ствий при осуществлении функции.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Отчетность.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исполнении решений коллегиальны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специалистов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12.8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New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NewRoman" w:cs="Times New Roman"/>
                <w:sz w:val="20"/>
                <w:szCs w:val="20"/>
              </w:rPr>
              <w:t xml:space="preserve">Возбуждение дел об административных правонарушениях</w:t>
            </w:r>
            <w:r>
              <w:rPr>
                <w:rFonts w:ascii="Times New Roman" w:hAnsi="Times New Roman" w:eastAsia="TimesNew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жилищный инспектор;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отдела/службы;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NewRoman" w:cs="Times New Roman"/>
                <w:sz w:val="20"/>
                <w:szCs w:val="20"/>
              </w:rPr>
              <w:t xml:space="preserve">Непринятие мер реагирования по выявленным нарушениям обязательных требований</w:t>
            </w:r>
            <w:r>
              <w:rPr>
                <w:rFonts w:ascii="Times New Roman" w:hAnsi="Times New Roman" w:eastAsia="TimesNew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которое может восприниматься окружающими как согласие принять взятк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 обязанности незамедлительно сообщить представителю нанимателя о: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наличии близкого родства или свойства с работниками подконтрольного лица (в таком случае должностное лицо исключается из состава уполномоченных на проведение контрольного мероприятия);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орядок, способ и срок совершения действий служащим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 регулируется федеральным стандартом с применением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рискориентированного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 согласованию с главой города.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порядка, способа и сроков совершения действий служащими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12.9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Защита прав и законных интересов администрации города в арбитражных судах, судах общей юрисдикции, у мировых судей, в Федеральной антимонопольной службе и иных органах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муниципальный жилищный инспектор;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отдела/службы;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позиции представления в суде и иных органах интересов администрации города с другими участниками процесса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ции и профессионализма служащих.</w:t>
            </w:r>
            <w:r/>
          </w:p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едение отчетности по результатам рассмот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ренных в суде, иных органах дел.</w:t>
            </w:r>
            <w:r/>
          </w:p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иц с гражданами и организациями.</w:t>
            </w:r>
            <w:r/>
          </w:p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служащим:</w:t>
            </w:r>
            <w:r/>
          </w:p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 ответственности за совершение коррупционных правонарушений.</w:t>
            </w:r>
            <w:r/>
          </w:p>
          <w:p>
            <w:pPr>
              <w:ind w:left="57" w:right="5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 Управление по вопросам законности, правопорядка и безопасности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13.1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необходимых для 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</w:t>
            </w:r>
            <w:r>
              <w:rPr>
                <w:sz w:val="20"/>
                <w:szCs w:val="20"/>
              </w:rPr>
              <w:t xml:space="preserve">сключение необходимости личного взаимодействия (общения) должностных лиц с г</w:t>
            </w:r>
            <w:r>
              <w:rPr>
                <w:sz w:val="20"/>
                <w:szCs w:val="20"/>
              </w:rPr>
              <w:t xml:space="preserve">ражданами и юридическими лицами.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</w:t>
            </w:r>
            <w:r>
              <w:rPr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</w:t>
            </w:r>
            <w:r>
              <w:rPr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обязанности незамедлительно сообщить представителю нанимателя о склонении его </w:t>
            </w:r>
            <w:r>
              <w:rPr>
                <w:sz w:val="20"/>
                <w:szCs w:val="20"/>
              </w:rPr>
              <w:t xml:space="preserve">к совершению коррупционного правонарушения,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мер ответственности за совершение коррупционных правонарушений.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13.2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 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Разъяснение должностным лицам: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 установленных действующим законодательством Российской Федерации мерах ответственности за получение взятки, незаконное вознаграждение;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порядка соблюдения требований о предотвраще</w:t>
            </w:r>
            <w:r>
              <w:rPr>
                <w:sz w:val="20"/>
                <w:szCs w:val="20"/>
              </w:rPr>
              <w:t xml:space="preserve">нии или об урегулировании конфликта интересов, обязанности об уведомлении представителя нанимателя (работодателя) об обращениях в целях склонения к совершению коррупционных правонарушений, иных обязанностей, установленных в целях противодействия коррупции.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производства по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 административных правонарушениях, проведение административного расследования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привлечение к административной ответственности физических и юридических лиц в пределах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полномочий органа местного самоуправления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секретарь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административной комиссии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Должностному лицу при осуществлении производства по делу об административном правонарушении лицом, совершившим правонарушение, либо его представителем, предлагается или обещается вознаграждение за действия </w:t>
            </w:r>
            <w:r>
              <w:rPr>
                <w:sz w:val="20"/>
                <w:szCs w:val="20"/>
              </w:rPr>
              <w:t xml:space="preserve">(бездействие), связанные с осуществлением административного производства, в интересах правонарушителя.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Оказание влияния на принятие комиссией решений, направленных на предоставление необоснованных преимуществ отдельным гражданам.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Коллегиальное принятие решений.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Разъяснение должностным лицам: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 установленных действующим законодательством Российской Федерации мерах ответственности за получение взятки, незаконное вознаграждение;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порядка соблюдения требований о предотвраще</w:t>
            </w:r>
            <w:r>
              <w:rPr>
                <w:sz w:val="20"/>
                <w:szCs w:val="20"/>
              </w:rPr>
              <w:t xml:space="preserve">нии или об урегулировании конфликта интересов, обязанности об уведомлении представителя нанимателя (работодателя) об обращениях в целях склонения к совершению коррупционных правонарушений, иных обязанностей, установленных в целях противодействия коррупции.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13.4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 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экспертизы проектов муниципа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льных нормативно-правовых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органами по воп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росам противодействия коррупции.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 склонении его к совершени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 коррупционного правонарушения.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13.5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функции по разработке и реализации мероприятий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муниципальной программы «Профилактика правонарушений и терроризма в городе Нижневартовске»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 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документации, правовых устанавливающих необоснованные преимущества отдельным субъектам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порядка, способа и сроков совершения действий служащими при осуществлени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опасной функции.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одписание заявления об отсутствии конфликта интере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 членами конкурсной комиссии.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13.6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 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специалистов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13.7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Составление, заполнение документов, справок, отчётности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 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скажение, сокрытие или предоставление заведомо ложных сведений в отчётных документах, справках, являющихся существенным элементом служебной деятельности.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повышения квалификации и профессионализма специалистов.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Mar>
              <w:left w:w="75" w:type="dxa"/>
              <w:top w:w="45" w:type="dxa"/>
              <w:right w:w="75" w:type="dxa"/>
              <w:bottom w:w="45" w:type="dxa"/>
            </w:tcMar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 Управление по природопользованию и экологии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14.1.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ind w:left="-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Н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ачальник управления,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за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меститель начальника управления,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начальник отдела,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заместитель начальника отдела,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управления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специалист-эксперт отдела;</w:t>
            </w:r>
            <w:r>
              <w:rPr>
                <w:color w:val="000000" w:themeColor="text1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главный специалист отдела,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ведущий специалист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управления</w:t>
            </w:r>
            <w:r>
              <w:rPr>
                <w:color w:val="000000" w:themeColor="text1"/>
              </w:rPr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создания преференции для определения круга субъектов.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редняя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auto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 обязанности незамедлительно сообщить представителю нанимателя о склонении его к совершению коррупционного правонарушения.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ответственности за совершение коррупционных правонарушений.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повышения квалификации и профессионализма специалистов.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Антикоррупционная экспертиза муниципальных нормативных правовых актов и их проектов.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Планирование деятельности по разработке муниципальных нормативных правовых актов.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Четкая регламентация порядка, способа и сроков совершения действий специалистами при разработке нормативных правовых актов.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Информирование населения о возможности участия в проведении независимой антикоррупционной экспертизы проектов муниципальных нормативно-правовых актов.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Укрепление и развитие эффективных форм сотрудничества с правоохранительными органами, другими компетентными органами по вопросам противодействия коррупции.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мер по предотвращению и урег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улированию конфликта интересов.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14.2.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ind w:left="-14"/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Осуществление функции по разработке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 реализации мероприятий муниципальной программы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Оздоровление экологической обстановки в городе Нижневартовске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"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color w:val="000000" w:themeColor="text1"/>
              </w:rPr>
            </w:r>
            <w:r/>
          </w:p>
          <w:p>
            <w:pPr>
              <w:ind w:left="-1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r>
            <w:r>
              <w:rPr>
                <w:color w:val="000000" w:themeColor="text1"/>
              </w:rPr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Начальник управления,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заместитель начальника управления,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начальник отдела,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заместитель начальника отдела,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специалист-эксперт управления,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специалист-эксперт отдела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,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главный специалист отдела, </w:t>
            </w:r>
            <w:r>
              <w:rPr>
                <w:color w:val="000000" w:themeColor="text1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rFonts w:ascii="Times New Roman" w:hAnsi="Times New Roman" w:cs="Times New Roman"/>
                <w:strike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ведущий специалист управления</w:t>
            </w:r>
            <w:r>
              <w:rPr>
                <w:color w:val="000000" w:themeColor="text1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Разработка и согласование проектов нормативных правовых актов, содержащих коррупциогенные факторы в целях создания преференции для определенного круга субъектов</w:t>
            </w:r>
            <w:r>
              <w:rPr>
                <w:color w:val="000000" w:themeColor="text1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trike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средняя</w:t>
            </w:r>
            <w:r>
              <w:rPr>
                <w:color w:val="000000" w:themeColor="text1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Н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ормативное регулирование порядка, способа и сроков совершения действий служащими при осуществлени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 коррупционно- опасной функции.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Разъяснение служащим: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- обязанности незамедлительно сообщить представителю нанимателя о склонении его 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к совершению коррупционного правонарушения;</w:t>
            </w:r>
            <w:r>
              <w:rPr>
                <w:color w:val="000000" w:themeColor="text1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trike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ие коррупционных правонарушений</w:t>
            </w:r>
            <w:r>
              <w:rPr>
                <w:color w:val="000000" w:themeColor="text1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14.3.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договорной работы.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 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отдела,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управления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проектов договоров (соглашений), предоставляющих необоснованные преимущества отдельным субъектам, в обмен на полученное (обещанное) от заин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тересованных лиц вознаграждение.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Нормативное регулирование порядка согласования договоров (соглашений).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служащих с гражданами и представителями организаций.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 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 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правонарушений. 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14.4.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 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отдела, 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Четкая регламентация порядка, способа и сроков совершения действий специалистами необходимых для подготовки ответов на обращения граждан, юридических лиц.</w:t>
            </w:r>
            <w:r>
              <w:rPr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мер по предотвращению и урегулированию конфликта интересов.</w:t>
            </w:r>
            <w:r>
              <w:rPr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должностным лицам:</w:t>
            </w:r>
            <w:r>
              <w:rPr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>
              <w:rPr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14.5.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чальник управления,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заместитель начальника управления,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начальник отдела,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заместитель начальника отдела</w:t>
            </w:r>
            <w:r>
              <w:rPr>
                <w:color w:val="000000" w:themeColor="text1"/>
              </w:rPr>
            </w:r>
            <w:r>
              <w:rPr>
                <w:rFonts w:ascii="Times New Roman" w:hAnsi="Times New Roman" w:cs="Times New Roman"/>
                <w:strike/>
                <w:color w:val="000000" w:themeColor="text1"/>
              </w:rPr>
            </w:r>
          </w:p>
          <w:p>
            <w:pPr>
              <w:ind w:left="77"/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граждан, хозяйствующих субъектов.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исполнении решений коллегиальных органов.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мер по предотвращению и урегулированию конфликта интересов.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должностным лицам: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специалистов с гражданами и организациями.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14.6.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контрольных мероприятий по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ведомственному контролю муниципального бюджетного учреждения «Управление лесопаркового хозяйства города Нижневартовска».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управления</w:t>
            </w:r>
            <w:r>
              <w:rPr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отдела.</w:t>
            </w:r>
            <w:r>
              <w:rPr>
                <w:sz w:val="20"/>
                <w:szCs w:val="20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о проведении мероприятий по контролю выборочно в отношении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подведомственных учреждений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 скрыть наличие нарушений.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Скрытие выявленных нарушений служащими при наличии близкого родства или свойства с работниками объекта контроля.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принятие надлежащих мер по результатам контрольных мероприятий, направленных на устранение объектом контроля выявленных нарушений.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отражение в акте (справке) о результатах мероприятия по контролю выявленных нарушений законодательства в обмен на полученное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(обещанное) вознаграждение.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Комиссионное проведение контрольных мероприятий.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должностным лицам отдела обязанности незамедлительно сообщить представителю нанимателя о: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наличии близкого родства или свойства с работниками объекта контроля (в таком случае должностное лицо исключается из состава контрольной группы);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склонении его к совершению коррупционного правонарушения;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правонарушений;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порядок, способ и срок совершения действий служащим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 регулируется федеральным стандартом с применением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рискориентированного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подхода по согласованию с главой города.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14.7.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Выдача разрешений на право вырубки зеленых насаждений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Начальник управления,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начальник отдела,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специалист-эксперт отдела,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ind w:left="77"/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главный специалист отдела, 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ind w:left="77"/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управления.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Незаконное оказание либо отказ в оказании государ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ственной (муниципальной)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trike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Нормативное регулирование порядка оказания государственных (муниципальных) услуг.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Размещение на официальном сайте органа местного самоуправления Административного регламента предоставления государственной (муниципальной)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Совершенствование механизма отбора служащих для включения в состав комиссий, рабочих групп, принимающих соответствующие решения.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Осуществление контроля за исполнением положений Административного регламента оказания государственной (муниципальной)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Введение или расширение про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Разъяснение муниципальным служащим: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14.8.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«Организация общественных обсуждений среди населения о намечаемой хозяйственной и иной деятельности, которая подлежит экологической экспертизе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Незаконное оказание либо отказ в оказании государ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ственной (муниципальной)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Нормативное регулирование порядка оказания государственных (муниципальных) услуг.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Размещение на официальном сайте органа местного самоуправления Административного регламента предоставления государственной (муниципальной)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Совершенствование механизма отбора служащих для включения в состав комиссий, рабочих групп, принимающих соответствующие решения.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Осуществление контроля за исполнением положений Административного регламента оказания государственной (муниципальной)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Введение или расширение про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Разъяснение муниципальным служащим: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ind w:left="-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14.9.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«Государственная регистрация заявлений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проведении общественной экологической экспертизы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государ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ственной (муниципальной) услуги.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Нормативное регулирование порядка оказания государственных (муниципальных) услуг.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на официальном сайте органа местного самоуправления Административного регламента предоставления государственной (муниципальной) услуги.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механизма отбора служащих для включения в состав комиссий, рабочих групп, принимающих соответствующие решения.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контроля за исполнением положений Административного регламента оказания государственной (муниципальной) услуги.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Введение или расширение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ind w:left="-2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14.10.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услуги: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«Проведение муниципальной экспертизы проектов освоения лесов, расположенных на землях, находящихся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муниципальной собственности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Требование от граждан (юридических лиц) информации 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документов, предоставление которых не предусмотрено административным регламентом оказания услуг.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Незаконное оказание либо отказ в оказании государ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ственной (муниципальной)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trike/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trike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rFonts w:ascii="Times New Roman" w:hAnsi="Times New Roman" w:cs="Times New Roman"/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Нормативное регулирование порядка оказания государственных (муниципальных) услуг.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Размещение на официальном сайте органа местного самоуправления Административного регламента предоставления государственной (муниципальной)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Совершенствование механизма отбора служащих для включения в состав комиссий, рабочих групп, принимающих соответствующие решения.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Осуществление контроля за исполнением положений Административного регламента оказания государственной (муниципальной) услуги.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Введение или расширение про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Разъяснение муниципальным служащим: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14.11.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«Предоставление водных объектов, находящихся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собственности муниципальных образований, или частей таких водных объектов                                                 в пользование на основании решений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о предоставлении водных объектов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пользование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определенное вознаграждение выдать документ (оказать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услугу)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в ускоренном порядке.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государственной (муниципаль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ной) услуги.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Нормативное регулирование порядка оказания государственных (муниципальных) услуг.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на официальном сайте органа местного самоуправления Административного регламента предоставления государственной (муниципальной) 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механизма отбора служащих для включения в состав комиссий, рабочих групп, принимающих соответствующие решения.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контроля за исполнением положений Административного регламента оказания государственной (муниципальной) 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Введение или расширение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14.12.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«Предоставление водных объектов, находящихся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в собственности муниципальных образований, или частей таких водных объектов                                                 в пользование на основании договора водопользования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государ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ственной (муниципальной) услуги.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Нормативное регулирование порядка оказания государственных (муниципальных) услуг.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на официальном сайте органа местного самоуправления Административного регламента предоставления государственной (муниципальной) 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механизма отбора служащих для включения в состав комиссий, рабочих групп, принимающих соответствующие решения.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контроля за исполнением положений Административного регламента оказания государственной (муниципальной) услуги.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Введение или расширение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цессуальных форм взаимодействия граждан (организаций) и должностных лиц, например, использование информационных технологий в качестве приоритетного направления для осуществления служебной деятельности («одно окно», системы электронного обмена информацией).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Оптимизация перечня документов (материалов, информации), которые граждане (юридические лица) обязаны предоставить для реализации права.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14.13.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ind w:left="-1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Формирование, рассмотрение проекта бюджета города, предоставленного главными распорядителями бюджетных средств.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пециалист-эксперт отдела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</w:t>
            </w:r>
            <w:r>
              <w:rPr>
                <w:color w:val="000000" w:themeColor="text1"/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главный специалист отдела</w:t>
            </w:r>
            <w:r>
              <w:rPr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ind w:left="-12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Проявление личной заинтересованности, учет собственных выгод при разработке (составлении) проекта бюджета и его утверждении.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14.14.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контроля за соблюдением законодательства в сфере закупок при заключении, исполнении муниципальных контрактов.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специалист-эксперт отдела,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главный специалист отдела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</w:t>
            </w:r>
            <w:r>
              <w:rPr>
                <w:color w:val="000000" w:themeColor="text1"/>
                <w:sz w:val="20"/>
                <w:szCs w:val="20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Заключение, исполнение договоров, соглашений с нарушениями действующего законодательства в сфере закупок.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повышения квалификации и профессионализма специалистов.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Четкая регламентация порядка, способа и сроков совершения действий специалистами.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специалистов с гражданами и организациями.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отчетности по результатам осуществления контроля.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мер по предотвращению и урегулированию конфликта интересов.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Укрепление и развитие эффективных форм сотрудничества с правоохранительными органами, другими компетентными органами по вопросам противодействия коррупции.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должностным лицам: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мер ответственности за совершение коррупционных правонарушений.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ind w:left="-2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14.15.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полной и достоверной информации (бухгалтерской, финансовой отчетности)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деятельности учреждения и его имущественном положении.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Нач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альник управления,</w:t>
            </w:r>
            <w:r>
              <w:rPr>
                <w:color w:val="000000" w:themeColor="text1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color w:val="000000" w:themeColor="text1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начальник отдела,</w:t>
            </w:r>
            <w:r>
              <w:rPr>
                <w:color w:val="000000" w:themeColor="text1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color w:val="000000" w:themeColor="text1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специалист-эксперт отдела,</w:t>
            </w:r>
            <w:r>
              <w:rPr>
                <w:color w:val="000000" w:themeColor="text1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главный специалист отдел</w:t>
            </w:r>
            <w:r>
              <w:rPr>
                <w:color w:val="000000" w:themeColor="text1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r>
            <w:r>
              <w:rPr>
                <w:color w:val="000000" w:themeColor="text1"/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Искажение, сокрытие или предоставление заведомо ложных сведений в отчетных документах.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системного контроля за достоверностью предоставляемых сведений.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vAlign w:val="center"/>
            <w:vMerge w:val="restart"/>
            <w:textDirection w:val="lrTb"/>
            <w:noWrap w:val="false"/>
          </w:tcPr>
          <w:p>
            <w:pPr>
              <w:ind w:left="-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14.16.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3109" w:type="dxa"/>
            <w:vAlign w:val="center"/>
            <w:vMerge w:val="restart"/>
            <w:textDirection w:val="lrTb"/>
            <w:noWrap w:val="false"/>
          </w:tcPr>
          <w:p>
            <w:pPr>
              <w:ind w:left="-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W w:w="258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управления,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ind w:left="77"/>
              <w:jc w:val="center"/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главный специалист отдела,</w:t>
            </w:r>
            <w:r>
              <w:rPr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ведущий специалист управления.</w:t>
            </w:r>
            <w:r>
              <w:rPr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Ознакомление с нормативными документами, регламентирующими вопросы предупреждения противодействия коррупции.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работникам о мерах ответственности за совершение коррупционных правонарушений.</w:t>
            </w: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 Отдел по организации деятельности муниципальной комиссии по делам несовершеннолетних и защите их прав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15.1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консультант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15.2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консультант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мер воздействия в отношении несовершеннолетних, родителей (или иных законных представителей), других граждан и должностных лиц, предусмотренных законодательством Российской Федерации и законодательством ХМАО-Югры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Начальник отдела,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главный специалист</w:t>
            </w:r>
            <w:r>
              <w:rPr>
                <w:sz w:val="20"/>
                <w:szCs w:val="20"/>
              </w:rPr>
              <w:t xml:space="preserve">,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консультант отдела,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Оказание влияния на принятие комиссией решений, направленных на предоставление необоснованных преимуществ отдельным гражданам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Коллегиальное принятие решений.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мер ответственности за совершение коррупционных правонарушений</w:t>
            </w:r>
            <w:r>
              <w:rPr>
                <w:sz w:val="20"/>
                <w:szCs w:val="20"/>
              </w:rPr>
              <w:t xml:space="preserve">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 Департамент общественных коммуникаций и молодежной политики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16.1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 склонении его к совершени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 коррупционного правонарушения.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экспертизы проектов муниципа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льных нормативно-правовых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органами по воп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росам противодействия коррупции.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16.2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Осуществление функции по разработке и реализации мероприятий муниципальных программ «Молодежь Нижневартовска», «</w:t>
            </w:r>
            <w:r>
              <w:rPr>
                <w:sz w:val="20"/>
                <w:szCs w:val="20"/>
              </w:rPr>
              <w:t xml:space="preserve">Развитие гражданского общества в городе Нижневартовске», "Укрепление межнационального и межконфессионального согласия, профилактика экстремизма в городе Нижневартовске"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документации конкурсных процедур, правовых актов о проведении конкурсных отборов на предоставление субсидий, устанавливающих необоснованные преимущества отдельным субъектам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порядка, способа и сроков совершения действий служащими при осуществлен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одписание заявления об отсутствии конфликта интере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 членами конкурсной комиссии.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16.3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Организация договорной работы</w:t>
            </w:r>
            <w:r>
              <w:rPr>
                <w:rFonts w:eastAsiaTheme="minorHAnsi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проектов договоров (соглашений), предоставляющих необоснованные преимущества отдельным субъектам, в обмен на полученное (обещанное) от заинтересованных лиц вознаграждение.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 согл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асования договоров (соглашений).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служащих с гражданам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и представителями организаций.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16.4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специалистами, необходимых для 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16.5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лавный специалист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специалистов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16.6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контрольных мероприятий по ведомственному контролю финансово-хозяйственной деятельности МАУ г. Нижневартовска «Молодежный центр»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о проведении мероприятий по контролю выборочно в отношении отдельных органов (учреждений).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 скрыть наличие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Скрытие выявленных нарушений служащими при наличии близкого родства или свойства с работниками объекта контроля.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принятие надлежащих мер по результатам контрольных мероприятий, направленных на устранение объектом контроля выявленных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Неотражение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акте (справке) о результатах мероприятия по контролю выявленных нарушений законодательства в обмен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полученное (обещанное) вознаграждение.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омиссионное про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контрольных мероприятий.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 отдела обязанности незамедлительно сообщить представителю нанимателя о: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наличии близкого родства или свойства с работниками объекта контроля (в таком случае должностное лицо исключается из состава контрольной группы);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орядок, способ и срок совершения действий служащим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 регулируется федеральным стандартом с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применением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рискориентированного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подхода по согласованию с главой города.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16.7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Формирование, рассмотрение проекта бюджета города, предоставленного главными распорядителями бюджетных средств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ind w:left="-12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Проявление личной заинтересованности, учет собственных выгод при разработке (составлении) проекта бюджета и его утверждении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16.8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функций главного распорядителя и получателя бюджетных средств, предусмотренных на финансирование возложенных на орган местного самоуправления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проверке правильности оформления поступивших на оплату первичных документов и их соответствия суммам, заявленным на данные расходы в кассовом плане, служащий выявляет, что определенные работы (услуги):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уже были ранее оплачены;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предусмотрены муниципальным контрактом (договором).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 этом от заинтересованного лица служащему поступает предложение за вознаграждение провести оплату.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скрыть наличие просроченной дебиторской задолженности;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не принимать надлежащие меры к погашению просроченной дебиторской задолженности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служащих с гражданами и представителями организаций.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соблюдения норм бюджетного законодательства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16.9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контроля за соблюдением законодательства в сфере закупок при заключении, исполнении муниципальных контрактов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Заключение, исполнение договоров, соглашений с нарушениями действующего законодательства в сфере закупок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вершения действий специалистами.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едение отчетности по рез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ультатам осуществления контроля.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органами по воп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росам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0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аместитель главы города,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директор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директора департамента,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16.1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Осуществление функции по разработке и реализации порядка предоставления субсидии из бюджета города Нижневартовска на возмещение затрат, связанных с обнародованием (опубликованием) Устава города, правовых актов, принятых на местном р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еферендуме, решений Думы города, правовых актов главы города, руководителей отраслевых (функциональных) органов администрации города, соглашений, заключенных между органами местного самоуправления, и иной официальной информации муниципального образования,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юридическому лицу, осуществляющему производство и выпуск сетевого издания "Газета Варта-24"</w:t>
            </w:r>
            <w:r>
              <w:rPr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Заместитель главы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города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 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иректор департамента, заместитель директора департамента, начальник управления, начальник отдела управления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порядка, способа и сроков совершения действий служащими при осуществлен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коррупционноопасной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функции.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- мер ответственности за совершение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17. Управление записи актов гражданского состояния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>
              <w:rPr>
                <w:rFonts w:ascii="Times New Roman" w:hAnsi="Times New Roman" w:cs="Times New Roman"/>
                <w:sz w:val="20"/>
                <w:szCs w:val="20"/>
                <w:highlight w:val="none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17.1</w:t>
            </w:r>
            <w:r/>
          </w:p>
        </w:tc>
        <w:tc>
          <w:tcPr>
            <w:shd w:val="clear" w:color="auto" w:fill="ffffff"/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Предоставление государственных услуг по государственной регистрации актов гражданского состояния (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рождение, заключение брака, расторжение брака, 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усыновление (удочерение), установление отцовства, перемена имени и смерть)</w:t>
            </w:r>
            <w:r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ачальник управления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заместитель начальника управления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начальник отдела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специалист-эксперт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главный специалист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ведущий специалист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специалист 1 категории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еобоснованное затягивание решения вопроса сверх установленных сроков при принятии решений,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связанных 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реализацией прав граждан, решение вопроса во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внеочередном порядке в отношении отдельного физического лица при наличии значител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ьного числа очередных обращений.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Б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ездействие в случаях, требующих принятия решений в соответст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вии со служебными обязанностями.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спользование в личных интересах информации, полученной при выполнении служебных обязанностей, если такая информа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ция не подлежит распространению.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ребование от физических лиц информации, предоставление которой не предусмотрено законодательством Российской Федерации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ринятие решения без наличия необходимы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х документов, за вознаграждение.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окращении срока регистрации (например, заключения брака) без документов, подтверждающих уважительность причины за определе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нную денежную сумму или подарок.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ыдача повторных свидетельств, справок из архива по вторым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экземплярам записей актов гражданского состояния, при сохранности первого экземпляра за определенное вознаграждение в ускоренном порядке за определенную денежную сумму или подарок.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истематическое осуществление контроля за исполнением Приказа Минюста России                              от 28.12.2018 №307 "Об утверждении Административного регламента предоставления государственной услуги                         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по государственной регистрации актов гражданского состояния органами, осуществляющими государственную регистрацию актов гражданского состояния на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территории Российской Федерации.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овышение количества заявлений на предоставление государственных услуг посредством Единого портала предоставления госуда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рственных и муниципальных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спользование средств видеонаблюдения и аудиозапис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 в местах приема граждан.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роведение разъяснительной и иной работы для снижения возможностей коррупционного поведения при исполнении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корупционно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-опасных функций.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 Управление делами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18.1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/>
          </w:p>
          <w:p>
            <w:pPr>
              <w:contextualSpacing/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отдела,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эксперт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главный специалист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 склонении его к совершени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 коррупционного правонарушения.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18.2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специалист-эксперт отдела, главный специалист отдела, 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эксперт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главный специалист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подготовки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гражданами и юридическими лицами.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18.3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правляющий делами,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эксперт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главный специалист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18.4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главный специалист отдела, главный специалист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 Архивный одел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19.1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ind w:left="179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ачальник архивного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заместитель начальника архивного отдела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 склонении его к совершени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 коррупционного правонарушения.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нормативных правовых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актов 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                       и сроков совершения действий специалистами при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                              и урегулированию конфликта интересов.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19.2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Составление архивных справок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ачальник архивного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заместитель начальника архивного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специалист-эксперт,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главный специалист,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ведущи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специалист,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документовед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1 категории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Искажение, сокрытие или предоставление заведомо ложных сведений,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необоснованные преимущества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                          и сроков совершения действий специалистами необходимых для подготовки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ответов на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обращения граждан, юрид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ражданами и юридическими лицами.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                            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                   к совершению коррупционного правонарушения,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19.3</w:t>
            </w:r>
            <w:r/>
          </w:p>
        </w:tc>
        <w:tc>
          <w:tcPr>
            <w:shd w:val="clear" w:color="auto" w:fill="ffffff"/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 по предоставлению архивных справок, архивных выписок, копий архивных документов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ачальник архивного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заместитель начальника архивного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пециалист-эксперт,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главный специалист,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ведущи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специалист,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документовед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1 категории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административным регламентом оказания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муниципальной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 оказания муниципальных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на официальном сайте органа местного самоуправления административного регламента пред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овершенствование механизма отбора служащих для включения в состав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комиссий, рабочих групп, прин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имающих соответствующие решения.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оказания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19.4</w:t>
            </w:r>
            <w:r/>
          </w:p>
        </w:tc>
        <w:tc>
          <w:tcPr>
            <w:shd w:val="clear" w:color="auto" w:fill="ffffff"/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 по приему на муниципальное хранение документов от физических и юридических лиц, не являющихся источниками комплектования архивного отдела администрации города Нижневартовска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ачальник архивного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заместитель начальника архивного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специалист-эксперт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главный специалист.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государственной (муниципальной)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Нормативное регулирование порядка оказания муниципальных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Размещение на официальном сайте органа местного самоуправления административного регламента предоставления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Совершенствование механизма отбора служащих для включения в состав комиссий, рабочих групп, принимающих соответствующие решения.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контроля за исполнением положений административного регламента оказания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19.5</w:t>
            </w:r>
            <w:r/>
          </w:p>
        </w:tc>
        <w:tc>
          <w:tcPr>
            <w:shd w:val="clear" w:color="auto" w:fill="ffffff"/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муниципальной услуги по предоставлению архивных документов пользователям в рабочем помещении архивного отдела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ачальник архивного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заместитель начальника архивного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специалист-эксперт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главный специалист,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ведущий специалист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документовед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1 категории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необоснованных преимуществ при оказании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 определенное вознаграждение выдать документ (оказать услугу) в ускоренном порядке.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Требование от граждан (юридических лиц) информации и документов, предоставление которых не предусмотрено административным регламентом оказания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Незаконное оказание либо отказ в оказании муниципальной услуги.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ормативное регулирование поряд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 оказания муниципальных услуг.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азмещение на официальном сайте органа местного самоуправления административного регламента пред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оставления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овершенствование механизма отбора служащих для включения в состав комиссий, рабочих групп, прин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имающих соответствующие решения.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существление контроля за исполнением положений административного регламента оказания муниципальной услуги.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19.6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Работа с конфиденциальной  информацией  и персональными данными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Н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ачальник архивного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заместитель начальника архивного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специалист-эксперт,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главный специалист,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ведущи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й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специалист,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документовед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 1 категории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ит официальному распространению.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опытка несанкционированного доступа к информационным ресурсам</w:t>
            </w: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eastAsia="ru-RU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20. Управление по обеспечению работы руководства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20.1.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 и персональными данными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58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специалист-эксперт,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едущий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документовед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окументовед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 категории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Возможность распространения информации.  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доступа к информации, которая не подлежит официальному распространению.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средняя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Ознакомление с нормативными документами, регламентирующими вопросы предупреждения противодействия коррупции.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работникам о мерах ответственности за совершение коррупционных правонарушений.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муниципальным служащим: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567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онтроль доступа к информации.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 Управление по вопросам муниципальной службы и кадров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21.1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 и персональными данными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W w:w="258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Возможность распространения информации.  Использование в личных или групповых интересах информации, полученной при выполнении служебных обязанностей.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доступа к информации, которая не подлежит официальному распространению.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низкая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 доступа к информации.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21.2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Формирование плановых, отчетных, информационно-аналитических и статистических документов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tcW w:w="258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отдела.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Искажение, сокрытие или предоставление заведомо ложных статистических и аналитических данных в плановой, отчетной и иной документации.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низкая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</w:t>
            </w:r>
            <w:r>
              <w:rPr>
                <w:sz w:val="20"/>
                <w:szCs w:val="20"/>
              </w:rPr>
              <w:t xml:space="preserve">силение контроля за качеством подготавливаемой статистической и ин</w:t>
            </w:r>
            <w:r>
              <w:rPr>
                <w:sz w:val="20"/>
                <w:szCs w:val="20"/>
              </w:rPr>
              <w:t xml:space="preserve">ой документированной информации.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</w:t>
            </w:r>
            <w:r>
              <w:rPr>
                <w:sz w:val="20"/>
                <w:szCs w:val="20"/>
              </w:rPr>
              <w:t xml:space="preserve">беспечение доступности и прозрачности отчетных, информационно-аналитичес</w:t>
            </w:r>
            <w:r>
              <w:rPr>
                <w:sz w:val="20"/>
                <w:szCs w:val="20"/>
              </w:rPr>
              <w:t xml:space="preserve">ких и статистических документов.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</w:t>
            </w:r>
            <w:r>
              <w:rPr>
                <w:sz w:val="20"/>
                <w:szCs w:val="20"/>
              </w:rPr>
              <w:t xml:space="preserve">ассмотрение информационно-аналитических документов на комиссии.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21.3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21.4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для муниципальных служащих и  граждан.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21.5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ind w:left="-14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 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заведомо избыточные, дублирующие обязательные требования, коррупционные факторы.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роведения правовой и антикоррупционной экспертизы проектов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и профессионализма специалистов.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21.6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Поступление на муниципальную службу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Прохождение муниципальной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Увольнение с муниципальной службы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</w:r>
            <w:r/>
          </w:p>
        </w:tc>
        <w:tc>
          <w:tcPr>
            <w:tcW w:w="258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отдела,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не предусмотренных законом преимуществ.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Назначение на должность лиц, не соответствующих квалификационным требованиям.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Конфликт интересов.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низкая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текущего контроля.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риоритет при поступлении на муниципальную службу в соответствии с квалификационными требованиями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(профессиональными стандартами).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И</w:t>
            </w:r>
            <w:r>
              <w:rPr>
                <w:rFonts w:eastAsiaTheme="minorHAnsi"/>
                <w:sz w:val="20"/>
                <w:szCs w:val="20"/>
                <w:lang w:eastAsia="en-US"/>
              </w:rPr>
              <w:t xml:space="preserve">ными материалами по вопросам противодействия коррупции (журнал ознакомления).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21.7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аттестаций муниципальных служащих,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проведения квалификационных экзаменов муниципальных служащих,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работы конкурсной, аттестационной комиссий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влияния на принятие решения, влекущего предоставление необоснованных преимуществ отдельным муниципальным служащим.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рименение мер дисциплинарных взысканий.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21.8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анализа сведений о доходах, расходах, об имуществе и обязательствах имущественного характера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ходе организации работы по анализу возможность исключения фактов, являющихся основанием для проведения проверки.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и профессионализма специалистов.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21.9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 проверок достоверности и полноты сведений о доходах, расходах, об имуществе и обязательствах имущественного характера и соблюдения требований к служебному поведению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Искажение, сокрытие, игнорирование выявленных нарушений или их минимизация.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Приписывание фактов нарушений обязательных требований, преувеличение значимости выявленных нарушений, в том числе неверная квалификация выявленных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Непринятие решения о проведении внеплановой проверки при наличии достаточных оснований.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муниципальным служащим: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и профессионализма специалистов.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21.10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отдельных функций Заказчика по подготовке и проведению закупок товаров, работ, услуг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rFonts w:eastAsiaTheme="minorHAnsi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sz w:val="20"/>
                <w:szCs w:val="20"/>
                <w:lang w:eastAsia="en-US"/>
              </w:rPr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Переговоры с потенциальным участником.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Установление необеспеченных преимуществ для отдельных лиц.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Приемка результатов выполненных работ (поставленных товаров,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оказанных услуг) не соответствующих требованиям заключенных контрактов.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трогое соблюдение установленных законодательством регламентов и способов совершения действий пр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осуществлении функций.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тчетность.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 Юридическое управление</w:t>
            </w:r>
            <w:r/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22.1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согласование проектов нормативных правовых актов, относящихся к установленной сфере деятельности.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и согласование проектов нормативных правовых актов, содержащих коррупциогенные факторы в целях создания преференции для определенного круга субъектов.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 обязанности незамедлительно сообщить представителю нанимателя о склонении его к совершению коррупционного правонарушения.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повышения квалификации и профессионализма служащих.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Антикоррупционная экспертиза муниципальных нормативных правовых актов и их проектов.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Планирование деятельности по разработке муниципальных нормативных правовых актов.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Четкая регламентация порядка, способа и сроков совершения действий служащими при разработке нормативных правовых актов.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мер по предотвращению и урегулированию конфликта интересов.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22.2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договорной работы.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проектов договоров (соглашений), предоставляющих необоснованные преимущества отдельным субъектам, в обмен на полученное (обещанное) от заинтересованных лиц вознаграждение.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Нормативное регулирование порядка согласования договоров (соглашений).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служащих с гражданами и организациями.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негативного отношения к поведению служащих, которое может восприниматься окружающими как согласие принять взятку или как просьба о даче взятки.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22.3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объединений граждан, в том числе юридических лиц.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объединений граждан, в том числе юридических лиц, содержащих коррупциогенные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факторы, необоснованные преимущества гражданам, объединениям граждан, в том числе юридическим лицам.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Четкая регламентация порядка, способа и сроков совершения служащими действий, необходимых для подготовки ответов на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обращения граждан, объединений граждан, в том числе юридических лиц.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служащих с гражданами, объединениями граждан, в том числе юридическими лицами.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мер по предотвращению и урегулированию конфликта интересов.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22.4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решений, создающих необоснованные преимущества гражданам, организациям.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Четкая регламентация порядка, способа и сроков совершения служащими действий, необходимых для участия в работе коллегиальных органов, принятии и исполнении решений коллегиальных органов.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мер по предотвращению и урегулированию конфликта интересов.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служащих с гражданами и организациями.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22.5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заключений о проведении антикоррупционной экспертизы муниципальных нормативных правовых актов и их проектов.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заключений о проведении антикоррупционной экспертизы муниципальных нормативных правовых актов и их проектов, содержащих коррупциогенные факторы.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повышения квалификации и профессионализма служащих, осуществляющих проведение антикоррупционной экспертизы муниципальных нормативных правовых актов и их проектов.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Четкая регламентация порядка, способа и сроков совершения действий служащих при разработке проектов нормативных правовых актов.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мер по предотвращению и урегулированию конфликта интересов.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22.6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Представление интересов главы города, администрации города, ее структурных подразделений и должностных лиц в судах общей юрисдикции, арбитражных судах,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контрольных, надзорных и иных органах.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Согласование позиции представления в суде и иных органах интересов главы города, администрации города, ее структурных подразделений 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должностных лиц с другими участниками процесса.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повышения квалификации и профессионализма служащих.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Ведение отчетности по результатам рассмотренных в суде, иных органах дел.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Исключение необходимости личного взаимодействия (общения) служащих с гражданами и организациями.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правонарушения;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22.7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Ознакомление с нормативными документами, регламентирующими вопросы предупреждения противодействия коррупции.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 о мерах ответственности за совершение коррупционных правонарушений.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>
          <w:gridAfter w:val="1"/>
        </w:trPr>
        <w:tc>
          <w:tcPr>
            <w:shd w:val="clear" w:color="ffffff" w:fill="ffffff"/>
            <w:tcW w:w="784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22.8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3109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аттестаций муниципальных служащих,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организация проведения квалификационных экзаменов муниципальных служащих,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обеспечение работы конкурсной, аттестационной комиссий.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W w:w="258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управления.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Оказание влияния на принятие решения, влекущего предоставление необоснованных преимуществ отдельным лицам.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ffffff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 служащим: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53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обязанности незамедлительно сообщить представителю нанимателя о склонении его к совершению коррупционного правонарушения.</w:t>
            </w: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pStyle w:val="85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rPr/>
        <w:tc>
          <w:tcPr>
            <w:gridSpan w:val="8"/>
            <w:shd w:val="clear" w:color="auto" w:fill="ffffcc"/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23. Контрольно-ревизионное управление</w:t>
            </w:r>
            <w:r/>
          </w:p>
        </w:tc>
      </w:tr>
      <w:tr>
        <w:trPr>
          <w:gridAfter w:val="1"/>
        </w:trPr>
        <w:tc>
          <w:tcP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  <w:t xml:space="preserve">23.1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ind w:left="60" w:right="60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и согласование проектов нормативных правовых актов, относящихся</w:t>
            </w:r>
            <w:r/>
          </w:p>
          <w:p>
            <w:pPr>
              <w:ind w:left="60" w:right="60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 установленной сфере деятельности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ind w:left="60" w:right="60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азработка и согласование проектов нормативных правовых актов,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 в целях создания преференции для определения круга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ind w:left="60" w:right="60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 склонении его к совершению коррупционного правонарушения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профессионализма специалистов.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нтикоррупционная экспертиза муниципальных нормативн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ых правовых актов и их проектов.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ланирование деятельности по разработке муниципал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ьных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при разраб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отке нормативных 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нформирование населения о возможности участия в проведении независимой антикоррупционной экспертизы проектов муниципа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льных нормативно-правовых актов.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крепление и развитие эффективных форм сотрудничества с правоохранительными органами, другими компетентными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органами по воп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росам противодействия коррупции.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 интересов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ind w:left="62"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  <w:t xml:space="preserve">23.2</w:t>
            </w:r>
            <w:r/>
          </w:p>
        </w:tc>
        <w:tc>
          <w:tcPr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Подготовка ответов на обращения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одготовка ответов на обращения граждан, юридических лиц, содержащих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коррупциогенные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факторы, необоснованные преимущества граждан, юридических лиц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подготовки ответов на обр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ащения граждан, юридических лиц.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лиц с 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ражданами и юридическими лицами.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рованию конфликта интересов.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  <w:t xml:space="preserve">23.3</w:t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r>
            <w:r/>
          </w:p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r>
            <w:r/>
          </w:p>
        </w:tc>
        <w:tc>
          <w:tcPr>
            <w:shd w:val="clear" w:color="auto" w:fill="ffffff"/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решений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гулированию конфликта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специалистов с гражданами и организациями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  <w:t xml:space="preserve">23.4</w:t>
            </w:r>
            <w:r/>
          </w:p>
        </w:tc>
        <w:tc>
          <w:tcPr>
            <w:shd w:val="clear" w:color="auto" w:fill="ffffff"/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контрольных мероприятий при осуществлении внутреннего муниципального финансового контроля и контроля в сфере закупок, аудиторских мероприятий при осуществлении внутреннего финансового аудита (далее – аудит)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решения о проведении контрольных (аудиторских)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мероприятий выборочно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отношении отдельных объекто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(субъектов) контроля (аудита).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целях получения материальной выгоды от заинтересованного лица служащему поступает предложение за вознаграждение скрыть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нарушений (недостатков).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крытие выявленных нарушений (недостатков) служащими при наличии близкого родства или свойства с работниками объек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та (субъекта) контроля (аудита).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епринятие надлежащих мер по результатам контрольных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(аудиторских) мероприятий, направленных на устранение объектом (субъектом) контроля (аудита) выя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вленных нарушений (недостатков).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еотражение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акте (справке), заключении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 результатах контрольного (аудиторского) мероприятия выявленных нарушений (недостатков) в обмен на полученное (обещанное) вознаграждение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реимущественное проведение контрольных (аудиторских) мероприятий в составе контрольной (аудиторской)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группы.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ужающими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служащим обязанности незамедлительно сообщить представителю нанимателя о: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наличии близкого родства или свойства с работниками объекта (субъекта) контроля (аудита) (в таком случае должностное лицо исключается из состава контрольной (аудиторской) группы);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ие коррупционных правонарушений.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орядок, способ и срок совершения действий служащим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 регулируются федеральными стандартами с применением риск ориентированного подхода по согласованию с главой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  <w:t xml:space="preserve">23.5</w:t>
            </w:r>
            <w:r/>
          </w:p>
        </w:tc>
        <w:tc>
          <w:tcPr>
            <w:shd w:val="clear" w:color="auto" w:fill="ffffff"/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Защита прав и законных интересов администрации города в арбитражных судах, судах общей юрисдикции, у мировых судей и иных уполномоченных органов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начальник службы;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отдела;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огласование позиции представления в суде интересов администрации города с другими участниками процесса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рганизация повышения квалификации и 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рофессионализма специалистов.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едение отчетности по результатам рассмотренных в суде,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иных уполномоченных органах дел.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должностных 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иц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tcW w:w="7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widowControl w:val="off"/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sz w:val="20"/>
                <w:szCs w:val="20"/>
                <w:lang w:eastAsia="ru-RU"/>
              </w:rPr>
              <w:t xml:space="preserve">23.6</w:t>
            </w:r>
            <w:r/>
          </w:p>
        </w:tc>
        <w:tc>
          <w:tcPr>
            <w:shd w:val="clear" w:color="auto" w:fill="ffffff"/>
            <w:tcW w:w="31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управления;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заместитель начальника управления, начальник отдела;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специалист-эксперт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низкая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24. Отдел специальных мероприятий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24.1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Участие в заседаниях комиссий, рабочих групп, других коллегиальных органов, созданных при администрации города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решений создающих необоснованные преимущества граждан, хозяйствующих субъектов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высокая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еткая регламентация порядка, способа и сроков совершения действий специалистами необходимых для участия в работе коллегиальных органов, принятии и исполнени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 решений коллегиальных органов.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ринятие мер по предотвращению и урегулированию конфликта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интересов.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лицам:</w:t>
            </w:r>
            <w:r/>
          </w:p>
          <w:p>
            <w:pPr>
              <w:contextualSpacing/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обязанности незамедлительно сообщить представителю нанимателя о склонении его к совершению коррупционного правонарушения,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мер ответственности за совершение коррупционных правонарушений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сключение необходимости личного взаимодействия (общения) специалистов с гражданами и организациями.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24.2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контрольных мероприятий по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проверке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состояния бронирования граждан, пребывающих в запасе, работающих в организациях города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Принятие решения о проведении мероприятий по контролю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выборочно в отношении отдельных органов (учреждений).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целях получения материальной выгоды от заинтересованного лица служащему поступает предложение за вознаграждение скрыть наличие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Скрытие выявленных нарушений служащими при наличии близкого родства или свойства с работниками объекта контроля.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принятие надлежащих мер по результатам контрольных мероприятий, направленных на устранение объектом контроля выявленных нарушений.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отражение в акте (справке) о результатах мероприятия по контролю выявленных нарушений законодательства в обмен на полученное (обещанное) вознаграждение.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омиссионное проведение контрольных мероприятий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ормирование негативного отношения к поведению должностных лиц, работников, которое может восприниматься окружающими как согласие принять взятку или как просьба о даче взятки.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азъяснение должностным лицам отдела обязанности незамедлительно сообщить представителю нанимателя о: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наличии близкого родства или свойства с работниками объекта контроля (в таком случае должностное лицо исключается из состава контрольной группы);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склонении его к совершению коррупционного правонарушения;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мер ответственности за совершение коррупционных правонаруш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ений.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орядок, способ и срок совершения действий служащим при осуществлении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коррупционно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-опасной функции регулируется федеральным стандартом с применением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рискориентированного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подхода по согласованию с главой города.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24.3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Работа со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ачальник отдела,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главный специалист отдела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разъяснение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работникам о мерах ответственности за совершение коррупционных правонарушений.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  <w:tr>
        <w:trPr/>
        <w:tc>
          <w:tcPr>
            <w:gridSpan w:val="8"/>
            <w:shd w:val="clear" w:color="auto" w:fill="ffffcc"/>
            <w:tcW w:w="15892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25. Первый отдел</w:t>
            </w:r>
            <w:r/>
          </w:p>
        </w:tc>
      </w:tr>
      <w:tr>
        <w:trPr>
          <w:gridAfter w:val="1"/>
        </w:trPr>
        <w:tc>
          <w:tcPr>
            <w:shd w:val="clear" w:color="auto" w:fill="ffffff"/>
            <w:tcW w:w="784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25.1</w:t>
            </w:r>
            <w:r/>
          </w:p>
        </w:tc>
        <w:tc>
          <w:tcPr>
            <w:shd w:val="clear" w:color="auto" w:fill="ffffff"/>
            <w:tcW w:w="310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Работа со сведениями, составляющими государственную тайну, служебной информацией, документами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W w:w="2583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</w:t>
            </w:r>
            <w:r>
              <w:rPr>
                <w:sz w:val="20"/>
                <w:szCs w:val="20"/>
              </w:rPr>
              <w:t xml:space="preserve">ачальник отдела</w:t>
            </w:r>
            <w:r>
              <w:rPr>
                <w:sz w:val="20"/>
                <w:szCs w:val="20"/>
              </w:rPr>
              <w:t xml:space="preserve">,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главный специалист отдела.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352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Использование в личных или групповых интересах информации, полученной при выполнении служебных обязанностей, если такая информация не подлежит официальному распространению</w:t>
            </w:r>
            <w:r>
              <w:rPr>
                <w:sz w:val="20"/>
                <w:szCs w:val="20"/>
              </w:rPr>
              <w:t xml:space="preserve">.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78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средняя</w:t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3923" w:type="dxa"/>
            <w:vAlign w:val="center"/>
            <w:textDirection w:val="lrTb"/>
            <w:noWrap w:val="false"/>
          </w:tcPr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</w:t>
            </w:r>
            <w:r>
              <w:rPr>
                <w:sz w:val="20"/>
                <w:szCs w:val="20"/>
              </w:rPr>
              <w:t xml:space="preserve">знакомление с нормативными документами, регламентирующими вопросы предупреж</w:t>
            </w:r>
            <w:r>
              <w:rPr>
                <w:sz w:val="20"/>
                <w:szCs w:val="20"/>
              </w:rPr>
              <w:t xml:space="preserve">дения противодействия коррупции.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</w:t>
            </w:r>
            <w:r>
              <w:rPr>
                <w:sz w:val="20"/>
                <w:szCs w:val="20"/>
              </w:rPr>
              <w:t xml:space="preserve">азъяснение работникам о мерах ответственности за совершение коррупционных правонарушений.</w:t>
            </w:r>
            <w:r/>
          </w:p>
          <w:p>
            <w:pPr>
              <w:pStyle w:val="844"/>
              <w:jc w:val="center"/>
              <w:spacing w:before="0" w:beforeAutospacing="0" w:after="0" w:afterAutospacing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/>
          </w:p>
        </w:tc>
        <w:tc>
          <w:tcPr>
            <w:shd w:val="clear" w:color="auto" w:fill="ffffff"/>
            <w:tcMar>
              <w:left w:w="75" w:type="dxa"/>
              <w:top w:w="45" w:type="dxa"/>
              <w:right w:w="75" w:type="dxa"/>
              <w:bottom w:w="45" w:type="dxa"/>
            </w:tcMar>
            <w:tcW w:w="1056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</w:r>
            <w:r/>
          </w:p>
        </w:tc>
      </w:tr>
    </w:tbl>
    <w:p>
      <w:pPr>
        <w:ind w:left="7513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/>
    </w:p>
    <w:sectPr>
      <w:footerReference w:type="default" r:id="rId9"/>
      <w:footnotePr/>
      <w:endnotePr/>
      <w:type w:val="nextPage"/>
      <w:pgSz w:w="16838" w:h="11906" w:orient="landscape"/>
      <w:pgMar w:top="1135" w:right="1387" w:bottom="851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NewRoman">
    <w:panose1 w:val="020206030504050203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Calibri">
    <w:panose1 w:val="020F0502020204030204"/>
  </w:font>
  <w:font w:name="Andale Mono">
    <w:panose1 w:val="020B0509000000000004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1454935030"/>
      <w:docPartObj>
        <w:docPartGallery w:val="Page Numbers (Bottom of Page)"/>
        <w:docPartUnique w:val="true"/>
      </w:docPartObj>
      <w:rPr/>
    </w:sdtPr>
    <w:sdtContent>
      <w:p>
        <w:pPr>
          <w:pStyle w:val="849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21</w:t>
        </w:r>
        <w:r>
          <w:fldChar w:fldCharType="end"/>
        </w:r>
        <w:r/>
      </w:p>
    </w:sdtContent>
  </w:sdt>
  <w:p>
    <w:pPr>
      <w:pStyle w:val="849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92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64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6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8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80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2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4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6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87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39"/>
    <w:next w:val="839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7">
    <w:name w:val="Heading 1 Char"/>
    <w:basedOn w:val="840"/>
    <w:link w:val="666"/>
    <w:uiPriority w:val="9"/>
    <w:rPr>
      <w:rFonts w:ascii="Arial" w:hAnsi="Arial" w:eastAsia="Arial" w:cs="Arial"/>
      <w:sz w:val="40"/>
      <w:szCs w:val="40"/>
    </w:rPr>
  </w:style>
  <w:style w:type="paragraph" w:styleId="668">
    <w:name w:val="Heading 2"/>
    <w:basedOn w:val="839"/>
    <w:next w:val="839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9">
    <w:name w:val="Heading 2 Char"/>
    <w:basedOn w:val="840"/>
    <w:link w:val="668"/>
    <w:uiPriority w:val="9"/>
    <w:rPr>
      <w:rFonts w:ascii="Arial" w:hAnsi="Arial" w:eastAsia="Arial" w:cs="Arial"/>
      <w:sz w:val="34"/>
    </w:rPr>
  </w:style>
  <w:style w:type="paragraph" w:styleId="670">
    <w:name w:val="Heading 3"/>
    <w:basedOn w:val="839"/>
    <w:next w:val="839"/>
    <w:link w:val="67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1">
    <w:name w:val="Heading 3 Char"/>
    <w:basedOn w:val="840"/>
    <w:link w:val="670"/>
    <w:uiPriority w:val="9"/>
    <w:rPr>
      <w:rFonts w:ascii="Arial" w:hAnsi="Arial" w:eastAsia="Arial" w:cs="Arial"/>
      <w:sz w:val="30"/>
      <w:szCs w:val="30"/>
    </w:rPr>
  </w:style>
  <w:style w:type="paragraph" w:styleId="672">
    <w:name w:val="Heading 4"/>
    <w:basedOn w:val="839"/>
    <w:next w:val="839"/>
    <w:link w:val="67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3">
    <w:name w:val="Heading 4 Char"/>
    <w:basedOn w:val="840"/>
    <w:link w:val="672"/>
    <w:uiPriority w:val="9"/>
    <w:rPr>
      <w:rFonts w:ascii="Arial" w:hAnsi="Arial" w:eastAsia="Arial" w:cs="Arial"/>
      <w:b/>
      <w:bCs/>
      <w:sz w:val="26"/>
      <w:szCs w:val="26"/>
    </w:rPr>
  </w:style>
  <w:style w:type="paragraph" w:styleId="674">
    <w:name w:val="Heading 5"/>
    <w:basedOn w:val="839"/>
    <w:next w:val="839"/>
    <w:link w:val="67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5">
    <w:name w:val="Heading 5 Char"/>
    <w:basedOn w:val="840"/>
    <w:link w:val="674"/>
    <w:uiPriority w:val="9"/>
    <w:rPr>
      <w:rFonts w:ascii="Arial" w:hAnsi="Arial" w:eastAsia="Arial" w:cs="Arial"/>
      <w:b/>
      <w:bCs/>
      <w:sz w:val="24"/>
      <w:szCs w:val="24"/>
    </w:rPr>
  </w:style>
  <w:style w:type="paragraph" w:styleId="676">
    <w:name w:val="Heading 6"/>
    <w:basedOn w:val="839"/>
    <w:next w:val="839"/>
    <w:link w:val="67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7">
    <w:name w:val="Heading 6 Char"/>
    <w:basedOn w:val="840"/>
    <w:link w:val="676"/>
    <w:uiPriority w:val="9"/>
    <w:rPr>
      <w:rFonts w:ascii="Arial" w:hAnsi="Arial" w:eastAsia="Arial" w:cs="Arial"/>
      <w:b/>
      <w:bCs/>
      <w:sz w:val="22"/>
      <w:szCs w:val="22"/>
    </w:rPr>
  </w:style>
  <w:style w:type="paragraph" w:styleId="678">
    <w:name w:val="Heading 7"/>
    <w:basedOn w:val="839"/>
    <w:next w:val="839"/>
    <w:link w:val="67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9">
    <w:name w:val="Heading 7 Char"/>
    <w:basedOn w:val="840"/>
    <w:link w:val="67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0">
    <w:name w:val="Heading 8"/>
    <w:basedOn w:val="839"/>
    <w:next w:val="839"/>
    <w:link w:val="68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1">
    <w:name w:val="Heading 8 Char"/>
    <w:basedOn w:val="840"/>
    <w:link w:val="680"/>
    <w:uiPriority w:val="9"/>
    <w:rPr>
      <w:rFonts w:ascii="Arial" w:hAnsi="Arial" w:eastAsia="Arial" w:cs="Arial"/>
      <w:i/>
      <w:iCs/>
      <w:sz w:val="22"/>
      <w:szCs w:val="22"/>
    </w:rPr>
  </w:style>
  <w:style w:type="paragraph" w:styleId="682">
    <w:name w:val="Heading 9"/>
    <w:basedOn w:val="839"/>
    <w:next w:val="839"/>
    <w:link w:val="68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3">
    <w:name w:val="Heading 9 Char"/>
    <w:basedOn w:val="840"/>
    <w:link w:val="682"/>
    <w:uiPriority w:val="9"/>
    <w:rPr>
      <w:rFonts w:ascii="Arial" w:hAnsi="Arial" w:eastAsia="Arial" w:cs="Arial"/>
      <w:i/>
      <w:iCs/>
      <w:sz w:val="21"/>
      <w:szCs w:val="21"/>
    </w:rPr>
  </w:style>
  <w:style w:type="paragraph" w:styleId="684">
    <w:name w:val="Title"/>
    <w:basedOn w:val="839"/>
    <w:next w:val="839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basedOn w:val="840"/>
    <w:link w:val="684"/>
    <w:uiPriority w:val="10"/>
    <w:rPr>
      <w:sz w:val="48"/>
      <w:szCs w:val="48"/>
    </w:rPr>
  </w:style>
  <w:style w:type="paragraph" w:styleId="686">
    <w:name w:val="Subtitle"/>
    <w:basedOn w:val="839"/>
    <w:next w:val="839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basedOn w:val="840"/>
    <w:link w:val="686"/>
    <w:uiPriority w:val="11"/>
    <w:rPr>
      <w:sz w:val="24"/>
      <w:szCs w:val="24"/>
    </w:rPr>
  </w:style>
  <w:style w:type="paragraph" w:styleId="688">
    <w:name w:val="Quote"/>
    <w:basedOn w:val="839"/>
    <w:next w:val="839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39"/>
    <w:next w:val="839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character" w:styleId="692">
    <w:name w:val="Header Char"/>
    <w:basedOn w:val="840"/>
    <w:link w:val="847"/>
    <w:uiPriority w:val="99"/>
  </w:style>
  <w:style w:type="character" w:styleId="693">
    <w:name w:val="Footer Char"/>
    <w:basedOn w:val="840"/>
    <w:link w:val="849"/>
    <w:uiPriority w:val="99"/>
  </w:style>
  <w:style w:type="paragraph" w:styleId="694">
    <w:name w:val="Caption"/>
    <w:basedOn w:val="839"/>
    <w:next w:val="83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694"/>
    <w:link w:val="849"/>
    <w:uiPriority w:val="99"/>
  </w:style>
  <w:style w:type="table" w:styleId="696">
    <w:name w:val="Table Grid"/>
    <w:basedOn w:val="84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96">
    <w:name w:val="List Table 7 Colorful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00">
    <w:name w:val="List Table 7 Colorful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3">
    <w:name w:val="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7">
    <w:name w:val="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0">
    <w:name w:val="Bordered &amp; Lined - Accent 2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4">
    <w:name w:val="Bordered &amp; Lined - Accent 6"/>
    <w:basedOn w:val="84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22">
    <w:name w:val="footnote text"/>
    <w:basedOn w:val="839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>
    <w:name w:val="Footnote Text Char"/>
    <w:link w:val="822"/>
    <w:uiPriority w:val="99"/>
    <w:rPr>
      <w:sz w:val="18"/>
    </w:rPr>
  </w:style>
  <w:style w:type="character" w:styleId="824">
    <w:name w:val="footnote reference"/>
    <w:basedOn w:val="840"/>
    <w:uiPriority w:val="99"/>
    <w:unhideWhenUsed/>
    <w:rPr>
      <w:vertAlign w:val="superscript"/>
    </w:rPr>
  </w:style>
  <w:style w:type="paragraph" w:styleId="825">
    <w:name w:val="endnote text"/>
    <w:basedOn w:val="83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basedOn w:val="840"/>
    <w:uiPriority w:val="99"/>
    <w:semiHidden/>
    <w:unhideWhenUsed/>
    <w:rPr>
      <w:vertAlign w:val="superscript"/>
    </w:rPr>
  </w:style>
  <w:style w:type="paragraph" w:styleId="828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29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0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1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2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3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4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5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6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qFormat/>
  </w:style>
  <w:style w:type="character" w:styleId="840" w:default="1">
    <w:name w:val="Default Paragraph Font"/>
    <w:uiPriority w:val="1"/>
    <w:semiHidden/>
    <w:unhideWhenUsed/>
  </w:style>
  <w:style w:type="table" w:styleId="84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2" w:default="1">
    <w:name w:val="No List"/>
    <w:uiPriority w:val="99"/>
    <w:semiHidden/>
    <w:unhideWhenUsed/>
  </w:style>
  <w:style w:type="paragraph" w:styleId="843" w:customStyle="1">
    <w:name w:val="msonormal"/>
    <w:basedOn w:val="83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44">
    <w:name w:val="Normal (Web)"/>
    <w:basedOn w:val="83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5">
    <w:name w:val="Hyperlink"/>
    <w:basedOn w:val="840"/>
    <w:uiPriority w:val="99"/>
    <w:unhideWhenUsed/>
    <w:rPr>
      <w:color w:val="0000ff"/>
      <w:u w:val="single"/>
    </w:rPr>
  </w:style>
  <w:style w:type="character" w:styleId="846">
    <w:name w:val="FollowedHyperlink"/>
    <w:basedOn w:val="840"/>
    <w:uiPriority w:val="99"/>
    <w:semiHidden/>
    <w:unhideWhenUsed/>
    <w:rPr>
      <w:color w:val="800080"/>
      <w:u w:val="single"/>
    </w:rPr>
  </w:style>
  <w:style w:type="paragraph" w:styleId="847">
    <w:name w:val="Header"/>
    <w:basedOn w:val="839"/>
    <w:link w:val="84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8" w:customStyle="1">
    <w:name w:val="Верхний колонтитул Знак"/>
    <w:basedOn w:val="840"/>
    <w:link w:val="847"/>
    <w:uiPriority w:val="99"/>
  </w:style>
  <w:style w:type="paragraph" w:styleId="849">
    <w:name w:val="Footer"/>
    <w:basedOn w:val="839"/>
    <w:link w:val="85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50" w:customStyle="1">
    <w:name w:val="Нижний колонтитул Знак"/>
    <w:basedOn w:val="840"/>
    <w:link w:val="849"/>
    <w:uiPriority w:val="99"/>
  </w:style>
  <w:style w:type="paragraph" w:styleId="851">
    <w:name w:val="List Paragraph"/>
    <w:basedOn w:val="839"/>
    <w:uiPriority w:val="34"/>
    <w:qFormat/>
    <w:pPr>
      <w:contextualSpacing/>
      <w:ind w:left="720"/>
    </w:pPr>
  </w:style>
  <w:style w:type="paragraph" w:styleId="852" w:customStyle="1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853">
    <w:name w:val="No Spacing"/>
    <w:link w:val="856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854">
    <w:name w:val="Emphasis"/>
    <w:uiPriority w:val="20"/>
    <w:qFormat/>
    <w:rPr>
      <w:i/>
      <w:iCs/>
    </w:rPr>
  </w:style>
  <w:style w:type="paragraph" w:styleId="855" w:customStyle="1">
    <w:name w:val="Прижатый влево"/>
    <w:basedOn w:val="839"/>
    <w:next w:val="839"/>
    <w:uiPriority w:val="99"/>
    <w:pPr>
      <w:spacing w:after="0" w:line="240" w:lineRule="auto"/>
    </w:pPr>
    <w:rPr>
      <w:rFonts w:ascii="Arial" w:hAnsi="Arial" w:eastAsia="Calibri" w:cs="Arial"/>
      <w:sz w:val="24"/>
      <w:szCs w:val="24"/>
    </w:rPr>
  </w:style>
  <w:style w:type="character" w:styleId="856" w:customStyle="1">
    <w:name w:val="Без интервала Знак"/>
    <w:link w:val="853"/>
    <w:uiPriority w:val="1"/>
    <w:rPr>
      <w:rFonts w:ascii="Calibri" w:hAnsi="Calibri" w:eastAsia="Calibri" w:cs="Times New Roman"/>
    </w:rPr>
  </w:style>
  <w:style w:type="paragraph" w:styleId="857">
    <w:name w:val="Body Text"/>
    <w:basedOn w:val="839"/>
    <w:link w:val="858"/>
    <w:uiPriority w:val="99"/>
    <w:unhideWhenUsed/>
    <w:pPr>
      <w:spacing w:after="120" w:line="276" w:lineRule="auto"/>
    </w:pPr>
  </w:style>
  <w:style w:type="character" w:styleId="858" w:customStyle="1">
    <w:name w:val="Основной текст Знак"/>
    <w:basedOn w:val="840"/>
    <w:link w:val="857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Relationship Id="rId10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67F266-D009-4F3B-B279-FE7096EAA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Шпитова Виктория Александровна</dc:creator>
  <cp:keywords/>
  <dc:description/>
  <cp:revision>239</cp:revision>
  <dcterms:created xsi:type="dcterms:W3CDTF">2024-02-29T05:33:00Z</dcterms:created>
  <dcterms:modified xsi:type="dcterms:W3CDTF">2026-03-04T12:53:52Z</dcterms:modified>
</cp:coreProperties>
</file>