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C39" w:rsidRDefault="00526DD8">
      <w:pPr>
        <w:pStyle w:val="ConsPlusTitle0"/>
        <w:jc w:val="center"/>
        <w:outlineLvl w:val="0"/>
      </w:pPr>
      <w:r>
        <w:t>ПРАВИТЕЛЬСТВО ХАНТЫ-МАНСИЙСКОГО АВТОНОМНОГО ОКРУГА - ЮГРЫ</w:t>
      </w:r>
    </w:p>
    <w:p w:rsidR="00E93C39" w:rsidRDefault="00E93C39">
      <w:pPr>
        <w:pStyle w:val="ConsPlusTitle0"/>
        <w:jc w:val="center"/>
      </w:pPr>
    </w:p>
    <w:p w:rsidR="00E93C39" w:rsidRDefault="00526DD8">
      <w:pPr>
        <w:pStyle w:val="ConsPlusTitle0"/>
        <w:jc w:val="center"/>
      </w:pPr>
      <w:r>
        <w:t>ПОСТАНОВЛЕНИЕ</w:t>
      </w:r>
    </w:p>
    <w:p w:rsidR="00E93C39" w:rsidRDefault="00526DD8">
      <w:pPr>
        <w:pStyle w:val="ConsPlusTitle0"/>
        <w:jc w:val="center"/>
      </w:pPr>
      <w:r>
        <w:t>от 30 декабря 2009 г. N 349-п</w:t>
      </w:r>
    </w:p>
    <w:p w:rsidR="00E93C39" w:rsidRDefault="00E93C39">
      <w:pPr>
        <w:pStyle w:val="ConsPlusTitle0"/>
        <w:jc w:val="center"/>
      </w:pPr>
    </w:p>
    <w:p w:rsidR="00E93C39" w:rsidRDefault="00526DD8">
      <w:pPr>
        <w:pStyle w:val="ConsPlusTitle0"/>
        <w:jc w:val="center"/>
      </w:pPr>
      <w:r>
        <w:t>О ПОРЯДКЕ ОПРЕДЕЛЕНИЯ ОРГАНАМИ МЕСТНОГО САМОУПРАВЛЕНИЯ</w:t>
      </w:r>
    </w:p>
    <w:p w:rsidR="00E93C39" w:rsidRDefault="00526DD8">
      <w:pPr>
        <w:pStyle w:val="ConsPlusTitle0"/>
        <w:jc w:val="center"/>
      </w:pPr>
      <w:r>
        <w:t>КОЛИЧЕСТВА ТОРГОВЫХ МЕСТ, ПРЕДУСМАТРИВАЕМЫХ ПРИ ФОРМИРОВАНИИ</w:t>
      </w:r>
    </w:p>
    <w:p w:rsidR="00E93C39" w:rsidRDefault="00526DD8">
      <w:pPr>
        <w:pStyle w:val="ConsPlusTitle0"/>
        <w:jc w:val="center"/>
      </w:pPr>
      <w:r>
        <w:t>И УТВЕРЖДЕНИИ СХЕМЫ РАЗМЕЩЕНИЯ ТОРГО</w:t>
      </w:r>
      <w:r>
        <w:t>ВЫХ МЕСТ</w:t>
      </w:r>
    </w:p>
    <w:p w:rsidR="00E93C39" w:rsidRDefault="00526DD8">
      <w:pPr>
        <w:pStyle w:val="ConsPlusTitle0"/>
        <w:jc w:val="center"/>
      </w:pPr>
      <w:r>
        <w:t>НА УНИВЕРСАЛЬНОМ РЫНКЕ И ПРЕДОСТАВЛЯЕМЫХ УПРАВЛЯЮЩЕЙ РЫНКОМ</w:t>
      </w:r>
    </w:p>
    <w:p w:rsidR="00E93C39" w:rsidRDefault="00526DD8">
      <w:pPr>
        <w:pStyle w:val="ConsPlusTitle0"/>
        <w:jc w:val="center"/>
      </w:pPr>
      <w:r>
        <w:t>КОМПАНИЕЙ ДЛЯ ОСУЩЕСТВЛЕНИЯ ДЕЯТЕЛЬНОСТИ ПО ПРОДАЖЕ</w:t>
      </w:r>
    </w:p>
    <w:p w:rsidR="00E93C39" w:rsidRDefault="00526DD8">
      <w:pPr>
        <w:pStyle w:val="ConsPlusTitle0"/>
        <w:jc w:val="center"/>
      </w:pPr>
      <w:r>
        <w:t>СЕЛЬСКОХОЗЯЙСТВЕННОЙ ПРОДУКЦИИ ГРАЖДАНАМИ - ГЛАВАМИ</w:t>
      </w:r>
    </w:p>
    <w:p w:rsidR="00E93C39" w:rsidRDefault="00526DD8">
      <w:pPr>
        <w:pStyle w:val="ConsPlusTitle0"/>
        <w:jc w:val="center"/>
      </w:pPr>
      <w:r>
        <w:t>КРЕСТЬЯНСКИХ (ФЕРМЕРСКИХ) ХОЗЯЙСТВ, ЧЛЕНАМИ ТАКИХ ХОЗЯЙСТВ,</w:t>
      </w:r>
    </w:p>
    <w:p w:rsidR="00E93C39" w:rsidRDefault="00526DD8">
      <w:pPr>
        <w:pStyle w:val="ConsPlusTitle0"/>
        <w:jc w:val="center"/>
      </w:pPr>
      <w:r>
        <w:t>ГРАЖДАНАМИ, ВЕДУЩИМИ ЛИ</w:t>
      </w:r>
      <w:r>
        <w:t>ЧНЫЕ ПОДСОБНЫЕ ХОЗЯЙСТВА ЛИБО</w:t>
      </w:r>
    </w:p>
    <w:p w:rsidR="00E93C39" w:rsidRDefault="00526DD8">
      <w:pPr>
        <w:pStyle w:val="ConsPlusTitle0"/>
        <w:jc w:val="center"/>
      </w:pPr>
      <w:r>
        <w:t>САДОВОДСТВО ИЛИ ОГОРОДНИЧЕСТВО ДЛЯ СОБСТВЕННЫХ НУЖД</w:t>
      </w:r>
    </w:p>
    <w:p w:rsidR="00E93C39" w:rsidRDefault="00E93C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93C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93C39" w:rsidRDefault="00E93C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3C39" w:rsidRDefault="00E93C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93C39" w:rsidRDefault="00526DD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93C39" w:rsidRDefault="00526DD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 от 18.09.2013 N 375-п,</w:t>
            </w:r>
          </w:p>
          <w:p w:rsidR="00E93C39" w:rsidRDefault="00526DD8">
            <w:pPr>
              <w:pStyle w:val="ConsPlusNormal0"/>
              <w:jc w:val="center"/>
            </w:pPr>
            <w:r>
              <w:rPr>
                <w:color w:val="392C69"/>
              </w:rPr>
              <w:t>от 27.06.2014 N 242-п, от 29.12.2025 N 587-п)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3C39" w:rsidRDefault="00E93C39">
            <w:pPr>
              <w:pStyle w:val="ConsPlusNormal0"/>
            </w:pPr>
          </w:p>
        </w:tc>
      </w:tr>
    </w:tbl>
    <w:p w:rsidR="00E93C39" w:rsidRDefault="00E93C39">
      <w:pPr>
        <w:pStyle w:val="ConsPlusNormal0"/>
        <w:jc w:val="center"/>
      </w:pPr>
    </w:p>
    <w:p w:rsidR="00E93C39" w:rsidRDefault="00526DD8">
      <w:pPr>
        <w:pStyle w:val="ConsPlusNormal0"/>
        <w:ind w:firstLine="540"/>
        <w:jc w:val="both"/>
      </w:pPr>
      <w:r>
        <w:t>В целях реализации Федерального закона от 3 июня 2009 года N 116-ФЗ "О внесении изменений в статью 15 Федерального закона "О розничных рынках и о внесении изменений в Трудовой кодекс Российской Федерации" и Закона Ханты-Мансийского автономного округа - Югр</w:t>
      </w:r>
      <w:r>
        <w:t>ы от 10 июля 2009 года N 106-оз "О внесении изменений в статью 4 Закона Ханты-Мансийского автономного округа - Югры "Об организации деятельности розничных рынков на территории Ханты-Мансийского автономного округа - Югры" Правительство автономного округа по</w:t>
      </w:r>
      <w:r>
        <w:t>становляет:</w:t>
      </w:r>
    </w:p>
    <w:p w:rsidR="00E93C39" w:rsidRDefault="00526DD8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9" w:tooltip="ПОРЯДОК">
        <w:r>
          <w:rPr>
            <w:color w:val="0000FF"/>
          </w:rPr>
          <w:t>Порядок</w:t>
        </w:r>
      </w:hyperlink>
      <w:r>
        <w:t xml:space="preserve"> определения органами местного самоуправления количества торговых мест, предусматриваемых при формировании и утверждении схемы размещения торговых мест на универсальном рынке и предоста</w:t>
      </w:r>
      <w:r>
        <w:t xml:space="preserve">вляемых управляющей рынком компанией для осуществления деятельности по продаже сельскохозяйственной продукции гражданами - главами крестьянских (фермерских) хозяйств, членами таких хозяйств, гражданами, ведущими личные подсобные хозяйства либо садоводство </w:t>
      </w:r>
      <w:r>
        <w:t>или огородничество для собственных нужд (прилагается).</w:t>
      </w:r>
    </w:p>
    <w:p w:rsidR="00E93C39" w:rsidRDefault="00526DD8">
      <w:pPr>
        <w:pStyle w:val="ConsPlusNormal0"/>
        <w:jc w:val="both"/>
      </w:pPr>
      <w:r>
        <w:t>(в ред. постановлений Правительства ХМАО - Югры от 27.06.2014 N 242-п, от 29.12.2025 N 587-п)</w:t>
      </w:r>
    </w:p>
    <w:p w:rsidR="00E93C39" w:rsidRDefault="00526DD8">
      <w:pPr>
        <w:pStyle w:val="ConsPlusNormal0"/>
        <w:spacing w:before="240"/>
        <w:ind w:firstLine="540"/>
        <w:jc w:val="both"/>
      </w:pPr>
      <w:r>
        <w:t>2. Настоящее постановление опубликовать в газете "Новости Югры".</w:t>
      </w:r>
    </w:p>
    <w:p w:rsidR="00E93C39" w:rsidRDefault="00526DD8">
      <w:pPr>
        <w:pStyle w:val="ConsPlusNormal0"/>
        <w:spacing w:before="240"/>
        <w:ind w:firstLine="540"/>
        <w:jc w:val="both"/>
      </w:pPr>
      <w:r>
        <w:t>3. Настоящее постановление вступает в силу</w:t>
      </w:r>
      <w:r>
        <w:t xml:space="preserve"> по истечении 10 дней со дня его официального опубликования.</w:t>
      </w:r>
    </w:p>
    <w:p w:rsidR="00E93C39" w:rsidRDefault="00526DD8">
      <w:pPr>
        <w:pStyle w:val="ConsPlusNormal0"/>
        <w:spacing w:before="240"/>
        <w:ind w:firstLine="540"/>
        <w:jc w:val="both"/>
      </w:pPr>
      <w:r>
        <w:t>4. Утратил силу. - Постановление Правительства ХМАО - Югры от 18.09.2013 N 375-п.</w:t>
      </w:r>
    </w:p>
    <w:p w:rsidR="00E93C39" w:rsidRDefault="00E93C39">
      <w:pPr>
        <w:pStyle w:val="ConsPlusNormal0"/>
        <w:jc w:val="right"/>
      </w:pPr>
    </w:p>
    <w:p w:rsidR="00E93C39" w:rsidRDefault="00526DD8">
      <w:pPr>
        <w:pStyle w:val="ConsPlusNormal0"/>
        <w:jc w:val="right"/>
      </w:pPr>
      <w:r>
        <w:t>Председатель Правительства</w:t>
      </w:r>
    </w:p>
    <w:p w:rsidR="00E93C39" w:rsidRDefault="00526DD8">
      <w:pPr>
        <w:pStyle w:val="ConsPlusNormal0"/>
        <w:jc w:val="right"/>
      </w:pPr>
      <w:r>
        <w:t>автономного округа</w:t>
      </w:r>
    </w:p>
    <w:p w:rsidR="00E93C39" w:rsidRDefault="00526DD8">
      <w:pPr>
        <w:pStyle w:val="ConsPlusNormal0"/>
        <w:jc w:val="right"/>
      </w:pPr>
      <w:r>
        <w:t>А.В.ФИЛИПЕНКО</w:t>
      </w:r>
    </w:p>
    <w:p w:rsidR="00E93C39" w:rsidRDefault="00E93C39">
      <w:pPr>
        <w:pStyle w:val="ConsPlusNormal0"/>
        <w:jc w:val="right"/>
      </w:pPr>
    </w:p>
    <w:p w:rsidR="00E93C39" w:rsidRDefault="00E93C39">
      <w:pPr>
        <w:pStyle w:val="ConsPlusNormal0"/>
        <w:jc w:val="right"/>
      </w:pPr>
    </w:p>
    <w:p w:rsidR="00E93C39" w:rsidRDefault="00E93C39">
      <w:pPr>
        <w:pStyle w:val="ConsPlusNormal0"/>
        <w:jc w:val="right"/>
      </w:pPr>
    </w:p>
    <w:p w:rsidR="00E93C39" w:rsidRDefault="00E93C39">
      <w:pPr>
        <w:pStyle w:val="ConsPlusNormal0"/>
        <w:jc w:val="right"/>
      </w:pPr>
    </w:p>
    <w:p w:rsidR="00E93C39" w:rsidRDefault="00E93C39">
      <w:pPr>
        <w:pStyle w:val="ConsPlusNormal0"/>
        <w:jc w:val="right"/>
      </w:pPr>
    </w:p>
    <w:p w:rsidR="00E93C39" w:rsidRDefault="00526DD8">
      <w:pPr>
        <w:pStyle w:val="ConsPlusNormal0"/>
        <w:jc w:val="right"/>
        <w:outlineLvl w:val="0"/>
      </w:pPr>
      <w:r>
        <w:lastRenderedPageBreak/>
        <w:t>Приложение</w:t>
      </w:r>
    </w:p>
    <w:p w:rsidR="00E93C39" w:rsidRDefault="00526DD8">
      <w:pPr>
        <w:pStyle w:val="ConsPlusNormal0"/>
        <w:jc w:val="right"/>
      </w:pPr>
      <w:r>
        <w:t>к постановлению Правительства</w:t>
      </w:r>
    </w:p>
    <w:p w:rsidR="00E93C39" w:rsidRDefault="00526DD8">
      <w:pPr>
        <w:pStyle w:val="ConsPlusNormal0"/>
        <w:jc w:val="right"/>
      </w:pPr>
      <w:r>
        <w:t>автоно</w:t>
      </w:r>
      <w:r>
        <w:t>много округа</w:t>
      </w:r>
    </w:p>
    <w:p w:rsidR="00E93C39" w:rsidRDefault="00526DD8">
      <w:pPr>
        <w:pStyle w:val="ConsPlusNormal0"/>
        <w:jc w:val="right"/>
      </w:pPr>
      <w:r>
        <w:t>от 30 декабря 2009 г. N 349-п</w:t>
      </w:r>
    </w:p>
    <w:p w:rsidR="00E93C39" w:rsidRDefault="00E93C39">
      <w:pPr>
        <w:pStyle w:val="ConsPlusNormal0"/>
        <w:jc w:val="center"/>
      </w:pPr>
    </w:p>
    <w:p w:rsidR="00E93C39" w:rsidRDefault="00526DD8">
      <w:pPr>
        <w:pStyle w:val="ConsPlusTitle0"/>
        <w:jc w:val="center"/>
      </w:pPr>
      <w:bookmarkStart w:id="0" w:name="P39"/>
      <w:bookmarkEnd w:id="0"/>
      <w:r>
        <w:t>ПОРЯДОК</w:t>
      </w:r>
    </w:p>
    <w:p w:rsidR="00E93C39" w:rsidRDefault="00526DD8">
      <w:pPr>
        <w:pStyle w:val="ConsPlusTitle0"/>
        <w:jc w:val="center"/>
      </w:pPr>
      <w:r>
        <w:t>ОПРЕДЕЛЕНИЯ ОРГАНАМИ МЕСТНОГО САМОУПРАВЛЕНИЯ КОЛИЧЕСТВА</w:t>
      </w:r>
    </w:p>
    <w:p w:rsidR="00E93C39" w:rsidRDefault="00526DD8">
      <w:pPr>
        <w:pStyle w:val="ConsPlusTitle0"/>
        <w:jc w:val="center"/>
      </w:pPr>
      <w:r>
        <w:t>ТОРГОВЫХ МЕСТ, ПРЕДУСМАТРИВАЕМЫХ ПРИ ФОРМИРОВАНИИ</w:t>
      </w:r>
    </w:p>
    <w:p w:rsidR="00E93C39" w:rsidRDefault="00526DD8">
      <w:pPr>
        <w:pStyle w:val="ConsPlusTitle0"/>
        <w:jc w:val="center"/>
      </w:pPr>
      <w:r>
        <w:t>И УТВЕРЖДЕНИИ СХЕМЫ РАЗМЕЩЕНИЯ ТОРГОВЫХ МЕСТ</w:t>
      </w:r>
    </w:p>
    <w:p w:rsidR="00E93C39" w:rsidRDefault="00526DD8">
      <w:pPr>
        <w:pStyle w:val="ConsPlusTitle0"/>
        <w:jc w:val="center"/>
      </w:pPr>
      <w:r>
        <w:t>НА УНИВЕРСАЛЬНОМ РЫНКЕ И ПРЕДОСТАВЛЯЕМЫХ</w:t>
      </w:r>
    </w:p>
    <w:p w:rsidR="00E93C39" w:rsidRDefault="00526DD8">
      <w:pPr>
        <w:pStyle w:val="ConsPlusTitle0"/>
        <w:jc w:val="center"/>
      </w:pPr>
      <w:r>
        <w:t>УПРАВЛЯЮЩЕЙ РЫНКОМ КОМПАНИЕЙ ДЛЯ ОСУЩЕСТВЛЕНИЯ ДЕЯТЕЛЬНОСТИ</w:t>
      </w:r>
    </w:p>
    <w:p w:rsidR="00E93C39" w:rsidRDefault="00526DD8">
      <w:pPr>
        <w:pStyle w:val="ConsPlusTitle0"/>
        <w:jc w:val="center"/>
      </w:pPr>
      <w:r>
        <w:t>ПО ПРОДАЖЕ СЕЛЬСКОХОЗЯЙСТВЕННОЙ ПРОДУКЦИИ</w:t>
      </w:r>
    </w:p>
    <w:p w:rsidR="00E93C39" w:rsidRDefault="00526DD8">
      <w:pPr>
        <w:pStyle w:val="ConsPlusTitle0"/>
        <w:jc w:val="center"/>
      </w:pPr>
      <w:r>
        <w:t>ГРАЖДАНАМИ - ГЛАВАМИ КРЕСТЬЯНСКИХ (ФЕРМЕРСКИХ) ХОЗЯЙСТВ,</w:t>
      </w:r>
    </w:p>
    <w:p w:rsidR="00E93C39" w:rsidRDefault="00526DD8">
      <w:pPr>
        <w:pStyle w:val="ConsPlusTitle0"/>
        <w:jc w:val="center"/>
      </w:pPr>
      <w:r>
        <w:t>ЧЛЕНАМИ ТАКИХ ХОЗЯЙСТВ, ГРАЖДАНАМИ, ВЕДУЩИМИ ЛИЧНЫЕ</w:t>
      </w:r>
    </w:p>
    <w:p w:rsidR="00E93C39" w:rsidRDefault="00526DD8">
      <w:pPr>
        <w:pStyle w:val="ConsPlusTitle0"/>
        <w:jc w:val="center"/>
      </w:pPr>
      <w:r>
        <w:t>ПОДСОБНЫЕ ХОЗЯЙСТВА ЛИБО САДОВОДСТВО ИЛИ ОГОР</w:t>
      </w:r>
      <w:r>
        <w:t>ОДНИЧЕСТВО</w:t>
      </w:r>
    </w:p>
    <w:p w:rsidR="00E93C39" w:rsidRDefault="00526DD8">
      <w:pPr>
        <w:pStyle w:val="ConsPlusTitle0"/>
        <w:jc w:val="center"/>
      </w:pPr>
      <w:r>
        <w:t>ДЛЯ СОБСТВЕННЫХ НУЖД (ДАЛЕЕ - ПОРЯДОК)</w:t>
      </w:r>
    </w:p>
    <w:p w:rsidR="00E93C39" w:rsidRDefault="00E93C3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93C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93C39" w:rsidRDefault="00E93C3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3C39" w:rsidRDefault="00E93C3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93C39" w:rsidRDefault="00526DD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93C39" w:rsidRDefault="00526DD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 от 27.06.2014 N 242-п,</w:t>
            </w:r>
          </w:p>
          <w:p w:rsidR="00E93C39" w:rsidRDefault="00526DD8">
            <w:pPr>
              <w:pStyle w:val="ConsPlusNormal0"/>
              <w:jc w:val="center"/>
            </w:pPr>
            <w:r>
              <w:rPr>
                <w:color w:val="392C69"/>
              </w:rPr>
              <w:t>от 29.12.2025 N 587-п)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3C39" w:rsidRDefault="00E93C39">
            <w:pPr>
              <w:pStyle w:val="ConsPlusNormal0"/>
            </w:pPr>
          </w:p>
        </w:tc>
      </w:tr>
    </w:tbl>
    <w:p w:rsidR="00E93C39" w:rsidRDefault="00E93C39">
      <w:pPr>
        <w:pStyle w:val="ConsPlusNormal0"/>
        <w:ind w:firstLine="540"/>
        <w:jc w:val="both"/>
      </w:pPr>
    </w:p>
    <w:p w:rsidR="00E93C39" w:rsidRDefault="00526DD8" w:rsidP="00B551BC">
      <w:pPr>
        <w:pStyle w:val="ConsPlusNormal0"/>
        <w:ind w:firstLine="540"/>
        <w:jc w:val="both"/>
      </w:pPr>
      <w:bookmarkStart w:id="1" w:name="_GoBack"/>
      <w:r>
        <w:t>1. Порядок устанавливает требования к определению органами местного самоуправления муниципальных образований Ханты-Мансийского автономного округа - Югры (далее - органы местного самоуправления) количества торговых мест, предусматриваемых при формировании и</w:t>
      </w:r>
      <w:r>
        <w:t xml:space="preserve"> утверждении схемы размещения торговых мест на универсальном рынке и предоставляемых управляющей рынком компанией для осуществления деятельности по продаже сельскохозяйственной продукции гражданами - главами крестьянских (фермерских) хозяйств, членами таки</w:t>
      </w:r>
      <w:r>
        <w:t>х хозяйств, гражданами, ведущими личные подсобные хозяйства либо садоводство или огородничество для собственных нужд (далее - количество торговых мест), в целях защиты интересов граждан, ведущих крестьянские (фермерские) хозяйства, личные подсобные хозяйст</w:t>
      </w:r>
      <w:r>
        <w:t>ва либо садоводство или огородничество для собственных нужд, и предоставления им возможности доступа на универсальные рынки в упрощенном порядке.</w:t>
      </w:r>
    </w:p>
    <w:p w:rsidR="00E93C39" w:rsidRDefault="00526DD8" w:rsidP="00B551BC">
      <w:pPr>
        <w:pStyle w:val="ConsPlusNormal0"/>
        <w:jc w:val="both"/>
      </w:pPr>
      <w:r>
        <w:t>(п. 1 в ред. постановления Правительства ХМАО - Югры от 29.12.2025 N 587-п)</w:t>
      </w:r>
    </w:p>
    <w:p w:rsidR="00E93C39" w:rsidRDefault="00526DD8" w:rsidP="00B551BC">
      <w:pPr>
        <w:pStyle w:val="ConsPlusNormal0"/>
        <w:ind w:firstLine="540"/>
        <w:jc w:val="both"/>
      </w:pPr>
      <w:r>
        <w:t xml:space="preserve">2. В целях определения количества </w:t>
      </w:r>
      <w:r>
        <w:t>торговых мест органы местного самоуправления проводят изучение потребности граждан - глав крестьянских (фермерских) хозяйств, членов таких хозяйств, граждан, ведущих личные подсобные хозяйства либо садоводство или огородничество для собственных нужд, в тор</w:t>
      </w:r>
      <w:r>
        <w:t>говых местах на универсальном рынке. При этом учитывается потребность в торговых местах по месяцам, дням недели, количеству дней в неделе/месяце.</w:t>
      </w:r>
    </w:p>
    <w:p w:rsidR="00E93C39" w:rsidRDefault="00526DD8" w:rsidP="00B551BC">
      <w:pPr>
        <w:pStyle w:val="ConsPlusNormal0"/>
        <w:jc w:val="both"/>
      </w:pPr>
      <w:r>
        <w:t>(в ред. постановлений Правительства ХМАО - Югры от 27.06.2014 N 242-п, от 29.12.2025 N 587-п)</w:t>
      </w:r>
    </w:p>
    <w:p w:rsidR="00E93C39" w:rsidRDefault="00526DD8" w:rsidP="00B551BC">
      <w:pPr>
        <w:pStyle w:val="ConsPlusNormal0"/>
        <w:ind w:firstLine="540"/>
        <w:jc w:val="both"/>
      </w:pPr>
      <w:r>
        <w:t>3. Количество то</w:t>
      </w:r>
      <w:r>
        <w:t>рговых мест определяется с учетом эффективного и рационального их использования.</w:t>
      </w:r>
    </w:p>
    <w:p w:rsidR="00E93C39" w:rsidRDefault="00526DD8" w:rsidP="00B551BC">
      <w:pPr>
        <w:pStyle w:val="ConsPlusNormal0"/>
        <w:ind w:firstLine="540"/>
        <w:jc w:val="both"/>
      </w:pPr>
      <w:r>
        <w:t>4. На основании данных, полученных в результате изучения потребности, количество торговых мест устанавливается правовым актом органа местного самоуправления муниципального обр</w:t>
      </w:r>
      <w:r>
        <w:t>азования.</w:t>
      </w:r>
    </w:p>
    <w:p w:rsidR="00E93C39" w:rsidRDefault="00526DD8" w:rsidP="00B551BC">
      <w:pPr>
        <w:pStyle w:val="ConsPlusNormal0"/>
        <w:ind w:firstLine="540"/>
        <w:jc w:val="both"/>
      </w:pPr>
      <w:r>
        <w:t>5. Правовой акт органа местного самоуправления муниципального образования о количестве торговых мест должен быть опубликован в печатных средствах массовой информации, учрежденных (определенных) органами местного самоуправления для опубликования м</w:t>
      </w:r>
      <w:r>
        <w:t>униципальных правовых актов.</w:t>
      </w:r>
    </w:p>
    <w:bookmarkEnd w:id="1"/>
    <w:p w:rsidR="00E93C39" w:rsidRDefault="00E93C39" w:rsidP="00B551BC">
      <w:pPr>
        <w:pStyle w:val="ConsPlusNormal0"/>
        <w:ind w:firstLine="540"/>
        <w:jc w:val="both"/>
      </w:pPr>
    </w:p>
    <w:sectPr w:rsidR="00E93C39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DD8" w:rsidRDefault="00526DD8">
      <w:r>
        <w:separator/>
      </w:r>
    </w:p>
  </w:endnote>
  <w:endnote w:type="continuationSeparator" w:id="0">
    <w:p w:rsidR="00526DD8" w:rsidRDefault="0052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DD8" w:rsidRDefault="00526DD8">
      <w:r>
        <w:separator/>
      </w:r>
    </w:p>
  </w:footnote>
  <w:footnote w:type="continuationSeparator" w:id="0">
    <w:p w:rsidR="00526DD8" w:rsidRDefault="00526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3C39"/>
    <w:rsid w:val="00526DD8"/>
    <w:rsid w:val="00B551BC"/>
    <w:rsid w:val="00BF7C5D"/>
    <w:rsid w:val="00E9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D3636A-9CBF-425D-99F6-9EA4B1581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551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51BC"/>
  </w:style>
  <w:style w:type="paragraph" w:styleId="a5">
    <w:name w:val="footer"/>
    <w:basedOn w:val="a"/>
    <w:link w:val="a6"/>
    <w:uiPriority w:val="99"/>
    <w:unhideWhenUsed/>
    <w:rsid w:val="00B551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55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ХМАО - Югры от 30.12.2009 N 349-п
(ред. от 29.12.2025)
"О Порядке определения органами местного самоуправления количества торговых мест, предусматриваемых при формировании и утверждении схемы размещения торговых мест на универс</vt:lpstr>
    </vt:vector>
  </TitlesOfParts>
  <Company>КонсультантПлюс Версия 4025.00.50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30.12.2009 N 349-п
(ред. от 29.12.2025)
"О Порядке определения органами местного самоуправления количества торговых мест, предусматриваемых при формировании и утверждении схемы размещения торговых мест на универсальном рынке и предоставляемых управляющей рынком компанией для осуществления деятельности по продаже сельскохозяйственной продукции гражданами - главами крестьянских (фермерских) хозяйств, членами таких хозяйств, гражданами, ведущими личные подсобные хозяй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2026-10-20T06:29:00Z</dcterms:created>
  <dcterms:modified xsi:type="dcterms:W3CDTF">2026-10-20T06:30:00Z</dcterms:modified>
</cp:coreProperties>
</file>