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C01" w:rsidRDefault="001F2C01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1F2C0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F2C01" w:rsidRDefault="0041053C">
            <w:pPr>
              <w:pStyle w:val="ConsPlusNormal0"/>
            </w:pPr>
            <w:r>
              <w:t>20 июля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F2C01" w:rsidRDefault="0041053C">
            <w:pPr>
              <w:pStyle w:val="ConsPlusNormal0"/>
              <w:jc w:val="right"/>
            </w:pPr>
            <w:r>
              <w:t>N 102-оз</w:t>
            </w:r>
          </w:p>
        </w:tc>
      </w:tr>
    </w:tbl>
    <w:p w:rsidR="001F2C01" w:rsidRDefault="001F2C0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jc w:val="center"/>
      </w:pPr>
      <w:r>
        <w:t>ЗАКОН</w:t>
      </w:r>
    </w:p>
    <w:p w:rsidR="001F2C01" w:rsidRDefault="0041053C">
      <w:pPr>
        <w:pStyle w:val="ConsPlusTitle0"/>
        <w:jc w:val="center"/>
      </w:pPr>
      <w:r>
        <w:t>ХАНТЫ-МАНСИЙСКОГО АВТОНОМНОГО ОКРУГА - ЮГРЫ</w:t>
      </w:r>
    </w:p>
    <w:p w:rsidR="001F2C01" w:rsidRDefault="001F2C01">
      <w:pPr>
        <w:pStyle w:val="ConsPlusTitle0"/>
        <w:jc w:val="center"/>
      </w:pPr>
    </w:p>
    <w:p w:rsidR="001F2C01" w:rsidRDefault="0041053C">
      <w:pPr>
        <w:pStyle w:val="ConsPlusTitle0"/>
        <w:jc w:val="center"/>
      </w:pPr>
      <w:r>
        <w:t>ОБ ОРГАНИЗАЦИИ ДЕЯТЕЛЬНОСТИ ЯРМАРОК</w:t>
      </w:r>
    </w:p>
    <w:p w:rsidR="001F2C01" w:rsidRDefault="0041053C">
      <w:pPr>
        <w:pStyle w:val="ConsPlusTitle0"/>
        <w:jc w:val="center"/>
      </w:pPr>
      <w:r>
        <w:t>НА ТЕРРИТОРИИ ХАНТЫ-МАНСИЙСКОГО АВТОНОМНОГО ОКРУГА - ЮГРЫ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jc w:val="center"/>
      </w:pPr>
      <w:r>
        <w:t>Принят Думой Ханты-Мансийского</w:t>
      </w:r>
    </w:p>
    <w:p w:rsidR="001F2C01" w:rsidRDefault="0041053C">
      <w:pPr>
        <w:pStyle w:val="ConsPlusNormal0"/>
        <w:jc w:val="center"/>
      </w:pPr>
      <w:r>
        <w:t>автономного округа - Югры 12 июля 2007 года</w:t>
      </w:r>
    </w:p>
    <w:p w:rsidR="001F2C01" w:rsidRDefault="001F2C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F2C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2C01" w:rsidRDefault="001F2C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2C01" w:rsidRDefault="001F2C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2C01" w:rsidRDefault="0041053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2C01" w:rsidRDefault="0041053C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ХМАО - Югры от 11.06.2010 N 103-оз, от 25.06.2012 N 79-оз,</w:t>
            </w:r>
          </w:p>
          <w:p w:rsidR="001F2C01" w:rsidRDefault="0041053C">
            <w:pPr>
              <w:pStyle w:val="ConsPlusNormal0"/>
              <w:jc w:val="center"/>
            </w:pPr>
            <w:r>
              <w:rPr>
                <w:color w:val="392C69"/>
              </w:rPr>
              <w:t>от 20.02.2014 N 13-оз, от 26.09.2014 N 73-оз, от 07.09.2016 N 64-оз,</w:t>
            </w:r>
          </w:p>
          <w:p w:rsidR="001F2C01" w:rsidRDefault="0041053C">
            <w:pPr>
              <w:pStyle w:val="ConsPlusNormal0"/>
              <w:jc w:val="center"/>
            </w:pPr>
            <w:r>
              <w:rPr>
                <w:color w:val="392C69"/>
              </w:rPr>
              <w:t>от 28.09.2017 N 63-оз, от 13.12.2018 N 114-оз, от 29.09.2022 N 82-оз,</w:t>
            </w:r>
          </w:p>
          <w:p w:rsidR="001F2C01" w:rsidRDefault="0041053C">
            <w:pPr>
              <w:pStyle w:val="ConsPlusNormal0"/>
              <w:jc w:val="center"/>
            </w:pPr>
            <w:r>
              <w:rPr>
                <w:color w:val="392C69"/>
              </w:rPr>
              <w:t>от 27.11.2025</w:t>
            </w:r>
            <w:r>
              <w:rPr>
                <w:color w:val="392C69"/>
              </w:rPr>
              <w:t xml:space="preserve"> N 96-оз)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2C01" w:rsidRDefault="001F2C01">
            <w:pPr>
              <w:pStyle w:val="ConsPlusNormal0"/>
            </w:pPr>
          </w:p>
        </w:tc>
      </w:tr>
    </w:tbl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ind w:firstLine="540"/>
        <w:jc w:val="both"/>
      </w:pPr>
      <w:r>
        <w:t>1. Настоящий Закон регулирует деятельность по продаже товаров (выполнению работ, оказанию услуг) на ярмарках, организуемых исполнительными органами Ханты-Мансийского автономного округа - Югры, органами местного самоуправления муниципальных образований Хант</w:t>
      </w:r>
      <w:r>
        <w:t xml:space="preserve">ы-Мансийского автономного округа - Югры, юридическими лицами, индивидуальными предпринимателями вне пределов розничных рынков и имеющих временный характер, в целях наиболее полного удовлетворения потребностей жителей Ханты-Мансийского автономного округа - </w:t>
      </w:r>
      <w:r>
        <w:t>Югры (далее также - автономный округ) услугами торговли, а также поддержки местных производителей товаров.</w:t>
      </w:r>
    </w:p>
    <w:p w:rsidR="001F2C01" w:rsidRDefault="0041053C">
      <w:pPr>
        <w:pStyle w:val="ConsPlusNormal0"/>
        <w:jc w:val="both"/>
      </w:pPr>
      <w:r>
        <w:t>(в ред. Законов ХМАО - Югры от 11.06.2010 N 103-оз, от 29.09.2022 N 82-оз)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2. Настоящий Закон не распространяется на проведение демонстраций (продаж)</w:t>
      </w:r>
      <w:r>
        <w:t xml:space="preserve"> товаров (имущества), проводимых в качестве неосновных (дополнительных) элементов общественных или профессиональных мероприятий, ограниченных по времени и месту проведения (семинаров, совещаний, конференций, съездов, конгрессов и других мероприятий), не со</w:t>
      </w:r>
      <w:r>
        <w:t>держащих в своем наименовании слова "ярмарка", а также на деятельность хозяйствующих субъектов, осуществляющих торговую деятельность на постоянной основе в стационарных и нестационарных торговых объектах, в наименованиях которых содержится слово "ярмарка".</w:t>
      </w:r>
    </w:p>
    <w:p w:rsidR="001F2C01" w:rsidRDefault="0041053C">
      <w:pPr>
        <w:pStyle w:val="ConsPlusNormal0"/>
        <w:jc w:val="both"/>
      </w:pPr>
      <w:r>
        <w:t>(в ред. Закона ХМАО - Югры от 11.06.2010 N 103-оз)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>Статья 2. Законодательство Ханты-Мансийского автономного округа - Югры об организации деятельности ярмарок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ind w:firstLine="540"/>
        <w:jc w:val="both"/>
      </w:pPr>
      <w:r>
        <w:t xml:space="preserve">Законодательство Ханты-Мансийского автономного округа - Югры об организации деятельности ярмарок основывается на Конституции Российской Федерации, федеральном законодательстве, Уставе (Основном законе) Ханты-Мансийского автономного округа - Югры и состоит </w:t>
      </w:r>
      <w:r>
        <w:t>из настоящего Закона, других законов и иных нормативных правовых актов Ханты-Мансийского автономного округа - Югры.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>Статья 3. Основные понятия, используемые в настоящем Законе</w:t>
      </w:r>
    </w:p>
    <w:p w:rsidR="001F2C01" w:rsidRDefault="001F2C01">
      <w:pPr>
        <w:pStyle w:val="ConsPlusNormal0"/>
        <w:ind w:firstLine="540"/>
        <w:jc w:val="both"/>
      </w:pPr>
    </w:p>
    <w:p w:rsidR="001F2C01" w:rsidRDefault="0041053C">
      <w:pPr>
        <w:pStyle w:val="ConsPlusNormal0"/>
        <w:ind w:firstLine="540"/>
        <w:jc w:val="both"/>
      </w:pPr>
      <w:r>
        <w:t>(в ред. Закона ХМАО - Югры от 11.06.2010 N 103-оз)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ind w:firstLine="540"/>
        <w:jc w:val="both"/>
      </w:pPr>
      <w:r>
        <w:t>Для целей настоящего Закон</w:t>
      </w:r>
      <w:r>
        <w:t>а используются следующие понятия: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ярмарка - самостоятельное мероприятие, организуемое в установленном месте и на установленный срок с целью заключения договоров розничной купли-продажи (подряда, оказания услуг) и формирования муниципальных, межмуниципальны</w:t>
      </w:r>
      <w:r>
        <w:t>х, региональных, международных и внешнеэкономических хозяйственных связей;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участники ярмарки - юридические лица, индивидуальные предприниматели, а также граждане (в том числе граждане - главы крестьянских (фермерских) хозяйств, члены таких хозяйств, гражда</w:t>
      </w:r>
      <w:r>
        <w:t>не, ведущие личные подсобные хозяйства, садоводство и огородничество для собственных нужд), реализующие на ярмарке товары (выполняющие работы, оказывающие услуги);</w:t>
      </w:r>
    </w:p>
    <w:p w:rsidR="001F2C01" w:rsidRDefault="0041053C">
      <w:pPr>
        <w:pStyle w:val="ConsPlusNormal0"/>
        <w:jc w:val="both"/>
      </w:pPr>
      <w:r>
        <w:t>(в ред. Законов ХМАО - Югры от 26.09.2014 N 73-оз, от 27.11.2025 N 96-оз)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организаторы ярмар</w:t>
      </w:r>
      <w:r>
        <w:t>ки - исполнительные органы автономного округа, органы местного самоуправления муниципальных образований автономного округа, юридические лица, индивидуальные предприниматели;</w:t>
      </w:r>
    </w:p>
    <w:p w:rsidR="001F2C01" w:rsidRDefault="0041053C">
      <w:pPr>
        <w:pStyle w:val="ConsPlusNormal0"/>
        <w:jc w:val="both"/>
      </w:pPr>
      <w:r>
        <w:t>(в ред. Закона ХМАО - Югры от 29.09.2022 N 82-оз)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абзац утратил силу. - Закон ХМАО</w:t>
      </w:r>
      <w:r>
        <w:t xml:space="preserve"> - Югры от 07.09.2016 N 64-оз;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ярмарочная площадка - место, определенное организатором для проведения ярмарки (земельный участок или имущественный комплекс, в составе которого могут быть здания (капитальные строения));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торговое место - место для продажи то</w:t>
      </w:r>
      <w:r>
        <w:t>варов (выполнения работ, оказания услуг) на ярмарке (в том числе павильон, киоск, палатка, тележка, автолавка, автофургон), соответствующее требованиям, установленным организатором ярмарки, и отведенное участнику ярмарки на договорной основе.</w:t>
      </w:r>
    </w:p>
    <w:p w:rsidR="001F2C01" w:rsidRDefault="0041053C">
      <w:pPr>
        <w:pStyle w:val="ConsPlusNormal0"/>
        <w:jc w:val="both"/>
      </w:pPr>
      <w:r>
        <w:t xml:space="preserve">(в ред. </w:t>
      </w:r>
      <w:r>
        <w:t>Закона ХМАО - Югры от 25.06.2012 N 79-оз)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>Статья 4. Общие требования к организации ярмарки</w:t>
      </w:r>
    </w:p>
    <w:p w:rsidR="001F2C01" w:rsidRDefault="001F2C01">
      <w:pPr>
        <w:pStyle w:val="ConsPlusNormal0"/>
        <w:ind w:firstLine="540"/>
        <w:jc w:val="both"/>
      </w:pPr>
    </w:p>
    <w:p w:rsidR="001F2C01" w:rsidRDefault="0041053C">
      <w:pPr>
        <w:pStyle w:val="ConsPlusNormal0"/>
        <w:ind w:firstLine="540"/>
        <w:jc w:val="both"/>
      </w:pPr>
      <w:r>
        <w:t>(в ред. Закона ХМАО - Югры от 11.06.2010 N 103-оз)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ind w:firstLine="540"/>
        <w:jc w:val="both"/>
      </w:pPr>
      <w:r>
        <w:t>1. Участие в ярмарке осуществляется на основании заявки, представляемой организатору ярмарки.</w:t>
      </w:r>
    </w:p>
    <w:p w:rsidR="001F2C01" w:rsidRDefault="0041053C">
      <w:pPr>
        <w:pStyle w:val="ConsPlusNormal0"/>
        <w:jc w:val="both"/>
      </w:pPr>
      <w:r>
        <w:t>(в ред. Закона ХМ</w:t>
      </w:r>
      <w:r>
        <w:t>АО - Югры от 07.09.2016 N 64-оз)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2. Ярмарка организуется на находящейся у организатора ярмарки в собственности, аренде либо на другом законном основании ярмарочной площадке.</w:t>
      </w:r>
    </w:p>
    <w:p w:rsidR="001F2C01" w:rsidRDefault="0041053C">
      <w:pPr>
        <w:pStyle w:val="ConsPlusNormal0"/>
        <w:jc w:val="both"/>
      </w:pPr>
      <w:r>
        <w:t>(в ред. Закона ХМАО - Югры от 07.09.2016 N 64-оз)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При проведении ярмарки на открытой ярмарочной площадке территория площадки должна иметь твердое покрытие, обеспечивающее возможность торговли с автомашин, во временно установленных палатках, павильонах и в других торговых местах.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Регулирование цен на прода</w:t>
      </w:r>
      <w:r>
        <w:t xml:space="preserve">ваемые товары (выполняемые работы, оказываемые услуги) на </w:t>
      </w:r>
      <w:r>
        <w:lastRenderedPageBreak/>
        <w:t>ярмарке организатором ярмарки не допускается.</w:t>
      </w:r>
    </w:p>
    <w:p w:rsidR="001F2C01" w:rsidRDefault="0041053C">
      <w:pPr>
        <w:pStyle w:val="ConsPlusNormal0"/>
        <w:jc w:val="both"/>
      </w:pPr>
      <w:r>
        <w:t>(в ред. Законов ХМАО - Югры от 25.06.2012 N 79-оз, от 07.09.2016 N 64-оз)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3. При входе на территорию ярмарочной площадки должна размещаться вывеска на р</w:t>
      </w:r>
      <w:r>
        <w:t>усском языке с указанием наименования и режима работы ярмарки.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4. На ярмарочной площадке в удобном для обозрения месте должен быть установлен информационный стенд, на котором размещается следующая информация: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1) утратил силу. - Закон ХМАО - Югры от 07.09.2</w:t>
      </w:r>
      <w:r>
        <w:t>016 N 64-оз;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2) наименование, адреса, телефоны организаторов ярмарки;</w:t>
      </w:r>
    </w:p>
    <w:p w:rsidR="001F2C01" w:rsidRDefault="0041053C">
      <w:pPr>
        <w:pStyle w:val="ConsPlusNormal0"/>
        <w:jc w:val="both"/>
      </w:pPr>
      <w:r>
        <w:t>(в ред. Закона ХМАО - Югры от 07.09.2016 N 64-оз)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3) иная информация, регламентирующая осуществление торговой деятельности на ярмарочной площадке.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>Статья 5. Обязанности организатора ярм</w:t>
      </w:r>
      <w:r>
        <w:t>арки</w:t>
      </w:r>
    </w:p>
    <w:p w:rsidR="001F2C01" w:rsidRDefault="001F2C01">
      <w:pPr>
        <w:pStyle w:val="ConsPlusNormal0"/>
        <w:ind w:firstLine="540"/>
        <w:jc w:val="both"/>
      </w:pPr>
    </w:p>
    <w:p w:rsidR="001F2C01" w:rsidRDefault="0041053C">
      <w:pPr>
        <w:pStyle w:val="ConsPlusNormal0"/>
        <w:ind w:firstLine="540"/>
        <w:jc w:val="both"/>
      </w:pPr>
      <w:r>
        <w:t>(в ред. Закона ХМАО - Югры от 11.06.2010 N 103-оз)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ind w:firstLine="540"/>
        <w:jc w:val="both"/>
      </w:pPr>
      <w:r>
        <w:t>Организатор ярмарки: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1) принимает решение о проведении ярмарки, в котором указываются место проведения, период (сроки) проведения, режим работы, тип и тематика ярмарки, наименование (логотип) ярмарк</w:t>
      </w:r>
      <w:r>
        <w:t>и, количество торговых мест на ярмарке;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2) разрабатывает и утверждает план мероприятий по организации ярмарки и продажи товаров (выполнения работ, оказания услуг) на ней;</w:t>
      </w:r>
    </w:p>
    <w:p w:rsidR="001F2C01" w:rsidRDefault="0041053C">
      <w:pPr>
        <w:pStyle w:val="ConsPlusNormal0"/>
        <w:jc w:val="both"/>
      </w:pPr>
      <w:r>
        <w:t>(в ред. Закона ХМАО - Югры от 25.06.2012 N 79-оз)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 xml:space="preserve">3) уведомляет уполномоченный орган </w:t>
      </w:r>
      <w:r>
        <w:t>местного самоуправления муниципального образования автономного округа в сфере торговой деятельности, на территории которого предполагается проведение ярмарки, о принятом решении о проведении ярмарки с указанием сроков и периодичности проведения;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4) определ</w:t>
      </w:r>
      <w:r>
        <w:t>яет порядок организации ярмарки и порядок предоставления торговых мест на ярмарке;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5) утратил силу. - Закон ХМАО - Югры от 07.09.2016 N 64-оз;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6) опубликовывает в средствах массовой информации и размещает на своем сайте в информационно-телекоммуникационной</w:t>
      </w:r>
      <w:r>
        <w:t xml:space="preserve"> сети Интернет информацию о плане мероприятий по организации ярмарки и продажи товаров (выполнения работ, оказания услуг) на ней;</w:t>
      </w:r>
    </w:p>
    <w:p w:rsidR="001F2C01" w:rsidRDefault="0041053C">
      <w:pPr>
        <w:pStyle w:val="ConsPlusNormal0"/>
        <w:jc w:val="both"/>
      </w:pPr>
      <w:r>
        <w:t>(в ред. Закона ХМАО - Югры от 25.06.2012 N 79-оз)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7) определяет размер платы за предоставление оборудованных торговых мест на ярмарке, а также за оказание услуг, связанных с обеспечением торговли (уборка территории, проведение ветеринарно-санитарной экспертизы и другие услуги);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8) при необходимости в уста</w:t>
      </w:r>
      <w:r>
        <w:t>новленном законодательством порядке получает авторские права на товарный знак ярмарки (знак обслуживания), включая наименование и логотип;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lastRenderedPageBreak/>
        <w:t>9) определяет правила участия в ярмарке, посещения ярмарки и перечень предоставляемых участникам и посетителям услуг,</w:t>
      </w:r>
      <w:r>
        <w:t xml:space="preserve"> связанных с организацией и проведением ярмарки;</w:t>
      </w:r>
    </w:p>
    <w:p w:rsidR="001F2C01" w:rsidRDefault="0041053C">
      <w:pPr>
        <w:pStyle w:val="ConsPlusNormal0"/>
        <w:jc w:val="both"/>
      </w:pPr>
      <w:r>
        <w:t>(п. 9 введен Законом ХМАО - Югры от 07.09.2016 N 64-оз)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10) ведет учет участников ярмарки;</w:t>
      </w:r>
    </w:p>
    <w:p w:rsidR="001F2C01" w:rsidRDefault="0041053C">
      <w:pPr>
        <w:pStyle w:val="ConsPlusNormal0"/>
        <w:jc w:val="both"/>
      </w:pPr>
      <w:r>
        <w:t>(п. 10 введен Законом ХМАО - Югры от 07.09.2016 N 64-оз)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11) рассматривает поступившие заявки и в случае принятия по</w:t>
      </w:r>
      <w:r>
        <w:t>ложительного решения заключает договор с участником ярмарки;</w:t>
      </w:r>
    </w:p>
    <w:p w:rsidR="001F2C01" w:rsidRDefault="0041053C">
      <w:pPr>
        <w:pStyle w:val="ConsPlusNormal0"/>
        <w:jc w:val="both"/>
      </w:pPr>
      <w:r>
        <w:t>(п. 11 введен Законом ХМАО - Югры от 07.09.2016 N 64-оз)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12) утратил силу. - Закон ХМАО - Югры от 28.09.2017 N 63-оз.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>Статья 6. Утратила силу. - Закон ХМАО - Югры от 07.09.2016 N 64-оз.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 xml:space="preserve">Статья </w:t>
      </w:r>
      <w:r>
        <w:t>6.1. Требования к участникам ярмарки</w:t>
      </w:r>
    </w:p>
    <w:p w:rsidR="001F2C01" w:rsidRDefault="001F2C01">
      <w:pPr>
        <w:pStyle w:val="ConsPlusNormal0"/>
        <w:ind w:firstLine="540"/>
        <w:jc w:val="both"/>
      </w:pPr>
    </w:p>
    <w:p w:rsidR="001F2C01" w:rsidRDefault="0041053C">
      <w:pPr>
        <w:pStyle w:val="ConsPlusNormal0"/>
        <w:ind w:firstLine="540"/>
        <w:jc w:val="both"/>
      </w:pPr>
      <w:r>
        <w:t>(введена Законом ХМАО - Югры от 11.06.2010 N 103-оз)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ind w:firstLine="540"/>
        <w:jc w:val="both"/>
      </w:pPr>
      <w:bookmarkStart w:id="0" w:name="P91"/>
      <w:bookmarkEnd w:id="0"/>
      <w:r>
        <w:t>1. Продажа товаров (выполнение работ, оказание услуг) участниками ярмарки осуществляется при наличии: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1) у юридических лиц и индивидуальных предпринимателей: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 xml:space="preserve">копии </w:t>
      </w:r>
      <w:r>
        <w:t>документа о постановке на учет в налоговом органе;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документа, удостоверяющего личность продавца;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документов, подтверждающих качество и безопасность продукции (сертификат или декларация о соответствии либо их копии), товарно-сопроводительных документов;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мед</w:t>
      </w:r>
      <w:r>
        <w:t>ицинских книжек установленного образца с полными данными медицинских обследований (для участников ярмарки, самостоятельно осуществляющих реализацию пищевых продуктов, а также лиц, привлекаемых участником ярмарки для реализации пищевых продуктов) и других д</w:t>
      </w:r>
      <w:r>
        <w:t>окументов, предусмотренных действующим законодательством;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2) у граждан - глав крестьянских (фермерских) хозяйств, членов таких хозяйств, граждан, ведущих личные подсобные хозяйства, садоводство и огородничество для собственных нужд:</w:t>
      </w:r>
    </w:p>
    <w:p w:rsidR="001F2C01" w:rsidRDefault="0041053C">
      <w:pPr>
        <w:pStyle w:val="ConsPlusNormal0"/>
        <w:jc w:val="both"/>
      </w:pPr>
      <w:r>
        <w:t xml:space="preserve">(в ред. Законов ХМАО - </w:t>
      </w:r>
      <w:r>
        <w:t>Югры от 26.09.2014 N 73-оз, от 27.11.2025 N 96-оз)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документа, удостоверяющего личность;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документа (справки), подтверждающего статус гражданина как главы крестьянского (фермерского) хозяйства, члена такого хозяйства, статус гражданина, ведущего личное подсобное хозяйство, садоводство и огородничество для собственных нужд;</w:t>
      </w:r>
    </w:p>
    <w:p w:rsidR="001F2C01" w:rsidRDefault="0041053C">
      <w:pPr>
        <w:pStyle w:val="ConsPlusNormal0"/>
        <w:jc w:val="both"/>
      </w:pPr>
      <w:r>
        <w:t>(в ред. Законов ХМАО - Югры от 26.09.2014 N 73-оз, от 27.11.2025 N 96-оз)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документа, подтверждающего наличие в собственности или на ином законном основании земельного (садового или огородного) участка.</w:t>
      </w:r>
    </w:p>
    <w:p w:rsidR="001F2C01" w:rsidRDefault="0041053C">
      <w:pPr>
        <w:pStyle w:val="ConsPlusNormal0"/>
        <w:jc w:val="both"/>
      </w:pPr>
      <w:r>
        <w:t>(в ред. Закона ХМАО - Югры от 13.12.2018 N 114-оз)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Коп</w:t>
      </w:r>
      <w:r>
        <w:t xml:space="preserve">ии документов должны быть заверены надлежащим образом в порядке, предусмотренном </w:t>
      </w:r>
      <w:r>
        <w:lastRenderedPageBreak/>
        <w:t>законодательством Российской Федерации.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 xml:space="preserve">2. Документы, указанные в </w:t>
      </w:r>
      <w:hyperlink w:anchor="P91" w:tooltip="1. Продажа товаров (выполнение работ, оказание услуг) участниками ярмарки осуществляется при наличии:">
        <w:r>
          <w:rPr>
            <w:color w:val="0000FF"/>
          </w:rPr>
          <w:t>пункте 1</w:t>
        </w:r>
      </w:hyperlink>
      <w:r>
        <w:t xml:space="preserve"> настоящей статьи, хранятся у участников ярмарки, самостоятельно осуществляющих реализацию товаров (выполнение работ, оказание услуг), а также у лиц, привлекаемых участником ярмарки для реализации товаров (выполнения работ, </w:t>
      </w:r>
      <w:r>
        <w:t>оказания услуг), в течение всего времени работы ярмарки и предъявляются по первому требованию организаторов ярмарки, контролирующих органов, покупателей.</w:t>
      </w:r>
    </w:p>
    <w:p w:rsidR="001F2C01" w:rsidRDefault="0041053C">
      <w:pPr>
        <w:pStyle w:val="ConsPlusNormal0"/>
        <w:jc w:val="both"/>
      </w:pPr>
      <w:r>
        <w:t>(в ред. Закона ХМАО - Югры от 25.06.2012 N 79-оз)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>Статья 6.2. Требования к организации продажи товаро</w:t>
      </w:r>
      <w:r>
        <w:t>в (выполнения работ, оказания услуг) на ярмарках</w:t>
      </w:r>
    </w:p>
    <w:p w:rsidR="001F2C01" w:rsidRDefault="0041053C">
      <w:pPr>
        <w:pStyle w:val="ConsPlusNormal0"/>
        <w:jc w:val="both"/>
      </w:pPr>
      <w:r>
        <w:t>(в ред. Закона ХМАО - Югры от 25.06.2012 N 79-оз)</w:t>
      </w:r>
    </w:p>
    <w:p w:rsidR="001F2C01" w:rsidRDefault="001F2C01">
      <w:pPr>
        <w:pStyle w:val="ConsPlusNormal0"/>
        <w:ind w:firstLine="540"/>
        <w:jc w:val="both"/>
      </w:pPr>
    </w:p>
    <w:p w:rsidR="001F2C01" w:rsidRDefault="0041053C">
      <w:pPr>
        <w:pStyle w:val="ConsPlusNormal0"/>
        <w:ind w:firstLine="540"/>
        <w:jc w:val="both"/>
      </w:pPr>
      <w:r>
        <w:t>(введена Законом ХМАО - Югры от 11.06.2010 N 103-оз)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ind w:firstLine="540"/>
        <w:jc w:val="both"/>
      </w:pPr>
      <w:r>
        <w:t>1. Торговое место (в том числе автотранспортное средство) должно быть оборудовано: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1) вывеской о прина</w:t>
      </w:r>
      <w:r>
        <w:t>длежности торгового места;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2) подтоварниками для складирования товаров;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3) специализированным холодильным оборудованием для продажи товаров, требующих определенных температурных условий хранения;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4) средствами измерений при продаже весовых товаров, прошедш</w:t>
      </w:r>
      <w:r>
        <w:t>ими поверку в порядке, установленном законодательством Российской Федерации;</w:t>
      </w:r>
    </w:p>
    <w:p w:rsidR="001F2C01" w:rsidRDefault="0041053C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4 в ред. Закона ХМАО - Югры от 07.09.2016 N 64-оз)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5) контрольно-кассовой техникой в случаях, предусмотренных законодательством Российской Федерации.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2. В случае, если деятел</w:t>
      </w:r>
      <w:r>
        <w:t>ьность по продаже товаров осуществляется с использованием средств измерений (весов, гирь, мерных емкостей и других средств измерения), на ярмарке в доступном месте должны быть установлены соответствующие метрологическим правилам и нормам измерительные приб</w:t>
      </w:r>
      <w:r>
        <w:t>оры в целях проверки покупателями правильности цены, меры, веса приобретенных товаров.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3. При осуществлении деятельности по продаже товаров (выполнению работ, оказанию услуг) на ярмарке участники ярмарки и лица, привлекаемые участниками ярмарки для реализа</w:t>
      </w:r>
      <w:r>
        <w:t>ции товаров (выполнения работ, оказания услуг), должны:</w:t>
      </w:r>
    </w:p>
    <w:p w:rsidR="001F2C01" w:rsidRDefault="0041053C">
      <w:pPr>
        <w:pStyle w:val="ConsPlusNormal0"/>
        <w:jc w:val="both"/>
      </w:pPr>
      <w:r>
        <w:t>(в ред. Закона ХМАО - Югры от 25.06.2012 N 79-оз)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</w:t>
      </w:r>
      <w:r>
        <w:t>ения, ветеринарии, законодательством Российской Федерации о пожарной безопасности, законодательством в области охраны окружающей среды, и другие установленные законодательством Российской Федерации и законодательством автономного округа требования;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2) собл</w:t>
      </w:r>
      <w:r>
        <w:t>юдать требования, предъявляемые к продаже отдельных видов товаров.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 xml:space="preserve">4. При продаже товаров (выполнении работ, оказании услуг) участники ярмарки и лица, привлекаемые ими для реализации товаров (выполнения работ, оказания услуг), обязаны </w:t>
      </w:r>
      <w:r>
        <w:lastRenderedPageBreak/>
        <w:t>своевременно в наглядной и доступной форме довести до сведения покупателей необходимую и</w:t>
      </w:r>
      <w:r>
        <w:t xml:space="preserve"> достоверную, обеспечивающую возможность правильного выбора товаров (работ, услуг) информацию о товарах (работах, услугах), изготовителях.</w:t>
      </w:r>
    </w:p>
    <w:p w:rsidR="001F2C01" w:rsidRDefault="0041053C">
      <w:pPr>
        <w:pStyle w:val="ConsPlusNormal0"/>
        <w:jc w:val="both"/>
      </w:pPr>
      <w:r>
        <w:t>(п. 4 в ред. Закона ХМАО - Югры от 25.06.2012 N 79-оз)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>5. Ценники на реализуемые товары должны быть оформлены в соотв</w:t>
      </w:r>
      <w:r>
        <w:t>етствии с требованиями, установленными законодательством Российской Федерации.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>Статья 6.3. Информационное обеспечение ярмарочной деятельности</w:t>
      </w:r>
    </w:p>
    <w:p w:rsidR="001F2C01" w:rsidRDefault="001F2C01">
      <w:pPr>
        <w:pStyle w:val="ConsPlusNormal0"/>
        <w:ind w:firstLine="540"/>
        <w:jc w:val="both"/>
      </w:pPr>
    </w:p>
    <w:p w:rsidR="001F2C01" w:rsidRDefault="0041053C">
      <w:pPr>
        <w:pStyle w:val="ConsPlusNormal0"/>
        <w:ind w:firstLine="540"/>
        <w:jc w:val="both"/>
      </w:pPr>
      <w:r>
        <w:t>(введена Законом ХМАО - Югры от 11.06.2010 N 103-оз)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ind w:firstLine="540"/>
        <w:jc w:val="both"/>
      </w:pPr>
      <w:r>
        <w:t>Уполномоченный исполнительный орган автономного округа в о</w:t>
      </w:r>
      <w:r>
        <w:t>бязательном порядке размещает и не реже одного раза в квартал обновляет информацию о планируемых к проведению органами местного самоуправления муниципальных образований автономного округа ярмарках на официальном сайте органов государственной власти автоном</w:t>
      </w:r>
      <w:r>
        <w:t>ного округа в информационно-телекоммуникационной сети Интернет.</w:t>
      </w:r>
    </w:p>
    <w:p w:rsidR="001F2C01" w:rsidRDefault="0041053C">
      <w:pPr>
        <w:pStyle w:val="ConsPlusNormal0"/>
        <w:jc w:val="both"/>
      </w:pPr>
      <w:r>
        <w:t>(в ред. Закона ХМАО - Югры от 29.09.2022 N 82-оз)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Title0"/>
        <w:ind w:firstLine="540"/>
        <w:jc w:val="both"/>
        <w:outlineLvl w:val="0"/>
      </w:pPr>
      <w:r>
        <w:t>Статья 7. Вступление в силу настоящего Закона</w:t>
      </w:r>
    </w:p>
    <w:p w:rsidR="001F2C01" w:rsidRDefault="001F2C01">
      <w:pPr>
        <w:pStyle w:val="ConsPlusNormal0"/>
        <w:jc w:val="both"/>
      </w:pPr>
      <w:bookmarkStart w:id="1" w:name="_GoBack"/>
      <w:bookmarkEnd w:id="1"/>
    </w:p>
    <w:p w:rsidR="001F2C01" w:rsidRDefault="0041053C">
      <w:pPr>
        <w:pStyle w:val="ConsPlusNormal0"/>
        <w:ind w:firstLine="540"/>
        <w:jc w:val="both"/>
      </w:pPr>
      <w:r>
        <w:t>1. Настоящий Закон вступает в силу с 1 января 2008 года.</w:t>
      </w:r>
    </w:p>
    <w:p w:rsidR="001F2C01" w:rsidRDefault="0041053C">
      <w:pPr>
        <w:pStyle w:val="ConsPlusNormal0"/>
        <w:spacing w:before="240"/>
        <w:ind w:firstLine="540"/>
        <w:jc w:val="both"/>
      </w:pPr>
      <w:r>
        <w:t xml:space="preserve">2. Нормативные правовые акты органов </w:t>
      </w:r>
      <w:r>
        <w:t>местного самоуправления муниципальных образований Ханты-Мансийского автономного округа - Югры, регулирующие правоотношения в сфере организации деятельности ярмарок, принятые до вступления в силу настоящего Закона, применяются в части, не противоречащей нас</w:t>
      </w:r>
      <w:r>
        <w:t>тоящему Закону, и подлежат приведению в соответствие с настоящим Законом до 1 января 2008 года.</w:t>
      </w:r>
    </w:p>
    <w:p w:rsidR="001F2C01" w:rsidRDefault="001F2C01">
      <w:pPr>
        <w:pStyle w:val="ConsPlusNormal0"/>
        <w:jc w:val="both"/>
      </w:pPr>
    </w:p>
    <w:p w:rsidR="001F2C01" w:rsidRDefault="0041053C">
      <w:pPr>
        <w:pStyle w:val="ConsPlusNormal0"/>
        <w:jc w:val="right"/>
      </w:pPr>
      <w:r>
        <w:t>Губернатор</w:t>
      </w:r>
    </w:p>
    <w:p w:rsidR="001F2C01" w:rsidRDefault="0041053C">
      <w:pPr>
        <w:pStyle w:val="ConsPlusNormal0"/>
        <w:jc w:val="right"/>
      </w:pPr>
      <w:r>
        <w:t>Ханты-Мансийского</w:t>
      </w:r>
    </w:p>
    <w:p w:rsidR="001F2C01" w:rsidRDefault="0041053C">
      <w:pPr>
        <w:pStyle w:val="ConsPlusNormal0"/>
        <w:jc w:val="right"/>
      </w:pPr>
      <w:r>
        <w:t>автономного округа - Югры</w:t>
      </w:r>
    </w:p>
    <w:p w:rsidR="001F2C01" w:rsidRDefault="0041053C">
      <w:pPr>
        <w:pStyle w:val="ConsPlusNormal0"/>
        <w:jc w:val="right"/>
      </w:pPr>
      <w:r>
        <w:t>А.В.ФИЛИПЕНКО</w:t>
      </w:r>
    </w:p>
    <w:p w:rsidR="001F2C01" w:rsidRDefault="0041053C">
      <w:pPr>
        <w:pStyle w:val="ConsPlusNormal0"/>
        <w:jc w:val="both"/>
      </w:pPr>
      <w:r>
        <w:t>г. Ханты-Мансийск</w:t>
      </w:r>
    </w:p>
    <w:p w:rsidR="001F2C01" w:rsidRDefault="0041053C">
      <w:pPr>
        <w:pStyle w:val="ConsPlusNormal0"/>
        <w:spacing w:before="240"/>
        <w:jc w:val="both"/>
      </w:pPr>
      <w:r>
        <w:t>20 июля 2007 года</w:t>
      </w:r>
    </w:p>
    <w:p w:rsidR="001F2C01" w:rsidRDefault="0041053C">
      <w:pPr>
        <w:pStyle w:val="ConsPlusNormal0"/>
        <w:spacing w:before="240"/>
        <w:jc w:val="both"/>
      </w:pPr>
      <w:r>
        <w:t>N 102-оз</w:t>
      </w:r>
    </w:p>
    <w:p w:rsidR="001F2C01" w:rsidRDefault="001F2C01">
      <w:pPr>
        <w:pStyle w:val="ConsPlusNormal0"/>
        <w:jc w:val="both"/>
      </w:pPr>
    </w:p>
    <w:p w:rsidR="001F2C01" w:rsidRDefault="001F2C01">
      <w:pPr>
        <w:pStyle w:val="ConsPlusNormal0"/>
        <w:jc w:val="both"/>
      </w:pPr>
    </w:p>
    <w:p w:rsidR="001F2C01" w:rsidRDefault="001F2C0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F2C01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53C" w:rsidRDefault="0041053C">
      <w:r>
        <w:separator/>
      </w:r>
    </w:p>
  </w:endnote>
  <w:endnote w:type="continuationSeparator" w:id="0">
    <w:p w:rsidR="0041053C" w:rsidRDefault="00410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53C" w:rsidRDefault="0041053C">
      <w:r>
        <w:separator/>
      </w:r>
    </w:p>
  </w:footnote>
  <w:footnote w:type="continuationSeparator" w:id="0">
    <w:p w:rsidR="0041053C" w:rsidRDefault="00410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C01"/>
    <w:rsid w:val="001F2C01"/>
    <w:rsid w:val="0041053C"/>
    <w:rsid w:val="006E68FA"/>
    <w:rsid w:val="00BB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E6836-F85E-4218-9271-70F439ED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B0C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0CFB"/>
  </w:style>
  <w:style w:type="paragraph" w:styleId="a5">
    <w:name w:val="footer"/>
    <w:basedOn w:val="a"/>
    <w:link w:val="a6"/>
    <w:uiPriority w:val="99"/>
    <w:unhideWhenUsed/>
    <w:rsid w:val="00BB0C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0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2055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ХМАО - Югры от 20.07.2007 N 102-оз
(ред. от 27.11.2025)
"Об организации деятельности ярмарок на территории Ханты-Мансийского автономного округа - Югры"
(принят Думой Ханты-Мансийского автономного округа - Югры 12.07.2007)</vt:lpstr>
    </vt:vector>
  </TitlesOfParts>
  <Company>КонсультантПлюс Версия 4025.00.50</Company>
  <LinksUpToDate>false</LinksUpToDate>
  <CharactersWithSpaces>13744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ХМАО - Югры от 20.07.2007 N 102-оз
(ред. от 27.11.2025)
"Об организации деятельности ярмарок на территории Ханты-Мансийского автономного округа - Югры"
(принят Думой Ханты-Мансийского автономного округа - Югры 12.07.2007)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2026-10-20T06:15:00Z</dcterms:created>
  <dcterms:modified xsi:type="dcterms:W3CDTF">2026-10-20T06:16:00Z</dcterms:modified>
</cp:coreProperties>
</file>