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E8" w:rsidRP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города Нижневартовска информирует 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7124E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7124E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1418"/>
        <w:gridCol w:w="2126"/>
        <w:gridCol w:w="1417"/>
        <w:gridCol w:w="2410"/>
      </w:tblGrid>
      <w:tr w:rsidR="0094581B" w:rsidTr="00E75A78">
        <w:tc>
          <w:tcPr>
            <w:tcW w:w="392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</w:t>
            </w:r>
            <w:proofErr w:type="gramStart"/>
            <w:r w:rsidRPr="00960918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C421D" w:rsidTr="00E75A78">
        <w:trPr>
          <w:trHeight w:val="149"/>
        </w:trPr>
        <w:tc>
          <w:tcPr>
            <w:tcW w:w="392" w:type="dxa"/>
          </w:tcPr>
          <w:p w:rsidR="00CC421D" w:rsidRPr="00960918" w:rsidRDefault="00CC421D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:rsidR="00CC421D" w:rsidRDefault="00CC421D" w:rsidP="009B3C5F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кварталы В-1.2 – В-1.7 первой очереди строительства Старого </w:t>
            </w:r>
            <w:proofErr w:type="spellStart"/>
            <w:r>
              <w:rPr>
                <w:rFonts w:ascii="Times New Roman" w:hAnsi="Times New Roman" w:cs="Times New Roman"/>
              </w:rPr>
              <w:t>Вартовска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CC421D" w:rsidRPr="00960918" w:rsidRDefault="00E75A78" w:rsidP="009B3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CC421D" w:rsidRPr="00960918" w:rsidRDefault="00CC421D" w:rsidP="009B3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86:11:0501001:303</w:t>
            </w:r>
          </w:p>
        </w:tc>
        <w:tc>
          <w:tcPr>
            <w:tcW w:w="1417" w:type="dxa"/>
            <w:vAlign w:val="center"/>
          </w:tcPr>
          <w:p w:rsidR="00CC421D" w:rsidRDefault="00CC421D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CC421D" w:rsidRPr="00960918" w:rsidRDefault="00CC421D" w:rsidP="00CC421D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размещения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электросетевого комплекс</w:t>
            </w:r>
            <w:r w:rsidR="00C57ECF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«Подстанция 110/10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ГПП-5 с прилегающей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Эмтор-ГПП-5, прилегающим участком ВЛ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Восток-ГПП-5 (от о</w:t>
            </w:r>
            <w:r w:rsidR="00423E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поры 4 до ПС ГПП-5) и участком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ВЛ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Эмтор-Восток-2 (от опоры 4 до 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Эмтор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»)</w:t>
            </w:r>
          </w:p>
        </w:tc>
      </w:tr>
      <w:tr w:rsidR="00CC421D" w:rsidTr="00E75A78">
        <w:trPr>
          <w:trHeight w:val="145"/>
        </w:trPr>
        <w:tc>
          <w:tcPr>
            <w:tcW w:w="392" w:type="dxa"/>
          </w:tcPr>
          <w:p w:rsidR="00CC421D" w:rsidRPr="00960918" w:rsidRDefault="00CC421D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:rsidR="00CC421D" w:rsidRDefault="00C343D9" w:rsidP="00C343D9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квартал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 (кварталы В1.2 – В-1.7) Старого </w:t>
            </w:r>
            <w:proofErr w:type="spellStart"/>
            <w:r>
              <w:rPr>
                <w:rFonts w:ascii="Times New Roman" w:hAnsi="Times New Roman" w:cs="Times New Roman"/>
              </w:rPr>
              <w:t>Вартовска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CC421D" w:rsidRPr="00960918" w:rsidRDefault="00E75A78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vAlign w:val="center"/>
          </w:tcPr>
          <w:p w:rsidR="00CC421D" w:rsidRPr="00960918" w:rsidRDefault="00C343D9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86:11:0501001:1414</w:t>
            </w:r>
          </w:p>
        </w:tc>
        <w:tc>
          <w:tcPr>
            <w:tcW w:w="1417" w:type="dxa"/>
            <w:vAlign w:val="center"/>
          </w:tcPr>
          <w:p w:rsidR="00CC421D" w:rsidRDefault="00C343D9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CC421D" w:rsidRPr="00960918" w:rsidRDefault="00CC421D" w:rsidP="0096091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C421D" w:rsidTr="00E75A78">
        <w:trPr>
          <w:trHeight w:val="145"/>
        </w:trPr>
        <w:tc>
          <w:tcPr>
            <w:tcW w:w="392" w:type="dxa"/>
          </w:tcPr>
          <w:p w:rsidR="00CC421D" w:rsidRPr="00960918" w:rsidRDefault="00CC421D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CC421D" w:rsidRDefault="00CC421D" w:rsidP="00892EF7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кварталы В-1.2 – В-1.7*</w:t>
            </w:r>
          </w:p>
        </w:tc>
        <w:tc>
          <w:tcPr>
            <w:tcW w:w="1418" w:type="dxa"/>
            <w:vAlign w:val="center"/>
          </w:tcPr>
          <w:p w:rsidR="00CC421D" w:rsidRPr="00960918" w:rsidRDefault="00E75A78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126" w:type="dxa"/>
            <w:vAlign w:val="center"/>
          </w:tcPr>
          <w:p w:rsidR="00CC421D" w:rsidRPr="00960918" w:rsidRDefault="00CC421D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86:11:0501001:1442</w:t>
            </w:r>
          </w:p>
        </w:tc>
        <w:tc>
          <w:tcPr>
            <w:tcW w:w="1417" w:type="dxa"/>
            <w:vAlign w:val="center"/>
          </w:tcPr>
          <w:p w:rsidR="00CC421D" w:rsidRDefault="00CC421D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CC421D" w:rsidRPr="00960918" w:rsidRDefault="00CC421D" w:rsidP="0096091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C421D" w:rsidTr="00E75A78">
        <w:trPr>
          <w:trHeight w:val="145"/>
        </w:trPr>
        <w:tc>
          <w:tcPr>
            <w:tcW w:w="392" w:type="dxa"/>
          </w:tcPr>
          <w:p w:rsidR="00CC421D" w:rsidRPr="00960918" w:rsidRDefault="00CC421D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:rsidR="00CC421D" w:rsidRDefault="00423E05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CC421D" w:rsidRPr="00960918" w:rsidRDefault="00E75A78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0142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CC421D" w:rsidRPr="00960918" w:rsidRDefault="00C343D9" w:rsidP="00423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86:11:0501001:</w:t>
            </w:r>
            <w:r w:rsidR="00423E05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417" w:type="dxa"/>
            <w:vAlign w:val="center"/>
          </w:tcPr>
          <w:p w:rsidR="00CC421D" w:rsidRDefault="00C343D9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CC421D" w:rsidRPr="00960918" w:rsidRDefault="00CC421D" w:rsidP="0096091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9F037B">
        <w:rPr>
          <w:rFonts w:ascii="Times New Roman" w:hAnsi="Times New Roman" w:cs="Times New Roman"/>
          <w:sz w:val="28"/>
          <w:szCs w:val="28"/>
        </w:rPr>
        <w:t>согласно схеме расположения границ публичного сервитута.</w:t>
      </w:r>
    </w:p>
    <w:p w:rsidR="009F037B" w:rsidRDefault="009F037B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037B" w:rsidRDefault="009F037B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прилагаемой</w:t>
      </w:r>
      <w:r w:rsidR="000E4776">
        <w:rPr>
          <w:rFonts w:ascii="Times New Roman" w:hAnsi="Times New Roman" w:cs="Times New Roman"/>
          <w:sz w:val="28"/>
          <w:szCs w:val="28"/>
        </w:rPr>
        <w:t xml:space="preserve"> к нему схемой расположения границ публичного сервитута</w:t>
      </w:r>
      <w:r w:rsidR="00113DDB">
        <w:rPr>
          <w:rFonts w:ascii="Times New Roman" w:hAnsi="Times New Roman" w:cs="Times New Roman"/>
          <w:sz w:val="28"/>
          <w:szCs w:val="28"/>
        </w:rPr>
        <w:t xml:space="preserve"> в электронном виде, сообщив адрес электронной почты</w:t>
      </w:r>
      <w:r w:rsidR="000E4776">
        <w:rPr>
          <w:rFonts w:ascii="Times New Roman" w:hAnsi="Times New Roman" w:cs="Times New Roman"/>
          <w:sz w:val="28"/>
          <w:szCs w:val="28"/>
        </w:rPr>
        <w:t xml:space="preserve"> </w:t>
      </w:r>
      <w:r w:rsidR="00F46A9D" w:rsidRPr="00F46A9D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>тел</w:t>
      </w:r>
      <w:r w:rsidR="00113DDB">
        <w:rPr>
          <w:rFonts w:ascii="Times New Roman" w:hAnsi="Times New Roman" w:cs="Times New Roman"/>
          <w:sz w:val="28"/>
          <w:szCs w:val="28"/>
          <w:u w:val="single"/>
        </w:rPr>
        <w:t>ефону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 xml:space="preserve"> 8(3466) 43-6</w:t>
      </w:r>
      <w:r w:rsidR="00672E76" w:rsidRPr="00F46A9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672E76" w:rsidRPr="00F46A9D">
        <w:rPr>
          <w:rFonts w:ascii="Times New Roman" w:hAnsi="Times New Roman" w:cs="Times New Roman"/>
          <w:sz w:val="28"/>
          <w:szCs w:val="28"/>
          <w:u w:val="single"/>
        </w:rPr>
        <w:t>37</w:t>
      </w:r>
      <w:r w:rsidR="000845B0">
        <w:rPr>
          <w:rFonts w:ascii="Times New Roman" w:hAnsi="Times New Roman" w:cs="Times New Roman"/>
          <w:sz w:val="28"/>
          <w:szCs w:val="28"/>
        </w:rPr>
        <w:t>.</w:t>
      </w:r>
    </w:p>
    <w:p w:rsidR="000845B0" w:rsidRDefault="000845B0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>
        <w:rPr>
          <w:rFonts w:ascii="Times New Roman" w:hAnsi="Times New Roman" w:cs="Times New Roman"/>
          <w:sz w:val="28"/>
          <w:szCs w:val="28"/>
        </w:rPr>
        <w:t>публичного</w:t>
      </w:r>
      <w:r w:rsidR="00726ED4">
        <w:rPr>
          <w:rFonts w:ascii="Times New Roman" w:hAnsi="Times New Roman" w:cs="Times New Roman"/>
          <w:sz w:val="28"/>
          <w:szCs w:val="28"/>
        </w:rPr>
        <w:t xml:space="preserve"> сервитута, можно в департамент</w:t>
      </w:r>
      <w:r w:rsidR="00672E76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Ханты-Мансийский автономный округ – Югра,      г. Нижневартовск:</w:t>
      </w:r>
      <w:bookmarkStart w:id="0" w:name="_GoBack"/>
      <w:bookmarkEnd w:id="0"/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 xml:space="preserve">посредством </w:t>
      </w:r>
      <w:proofErr w:type="gramStart"/>
      <w:r w:rsidR="00FB67F2" w:rsidRPr="00FB67F2">
        <w:rPr>
          <w:rFonts w:ascii="Times New Roman" w:hAnsi="Times New Roman" w:cs="Times New Roman"/>
          <w:sz w:val="28"/>
          <w:szCs w:val="28"/>
        </w:rPr>
        <w:t>почтовой</w:t>
      </w:r>
      <w:proofErr w:type="gramEnd"/>
      <w:r w:rsidR="00FB67F2" w:rsidRPr="00FB67F2">
        <w:rPr>
          <w:rFonts w:ascii="Times New Roman" w:hAnsi="Times New Roman" w:cs="Times New Roman"/>
          <w:sz w:val="28"/>
          <w:szCs w:val="28"/>
        </w:rPr>
        <w:t xml:space="preserve">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FB67F2" w:rsidRPr="00FB67F2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FB67F2" w:rsidRPr="00FB67F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B67F2" w:rsidRPr="00FB67F2">
        <w:rPr>
          <w:rFonts w:ascii="Times New Roman" w:hAnsi="Times New Roman" w:cs="Times New Roman"/>
          <w:sz w:val="28"/>
          <w:szCs w:val="28"/>
        </w:rPr>
        <w:t>. 212, телефон: 8(3466)24-15-11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заявлений с </w:t>
      </w:r>
      <w:r w:rsidR="001937E1">
        <w:rPr>
          <w:rFonts w:ascii="Times New Roman" w:hAnsi="Times New Roman" w:cs="Times New Roman"/>
          <w:sz w:val="28"/>
          <w:szCs w:val="28"/>
        </w:rPr>
        <w:t>12</w:t>
      </w:r>
      <w:r w:rsidR="009F5FB8">
        <w:rPr>
          <w:rFonts w:ascii="Times New Roman" w:hAnsi="Times New Roman" w:cs="Times New Roman"/>
          <w:sz w:val="28"/>
          <w:szCs w:val="28"/>
        </w:rPr>
        <w:t>.</w:t>
      </w:r>
      <w:r w:rsidR="00113DDB">
        <w:rPr>
          <w:rFonts w:ascii="Times New Roman" w:hAnsi="Times New Roman" w:cs="Times New Roman"/>
          <w:sz w:val="28"/>
          <w:szCs w:val="28"/>
        </w:rPr>
        <w:t>0</w:t>
      </w:r>
      <w:r w:rsidR="00CC42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26ED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1937E1">
        <w:rPr>
          <w:rFonts w:ascii="Times New Roman" w:hAnsi="Times New Roman" w:cs="Times New Roman"/>
          <w:sz w:val="28"/>
          <w:szCs w:val="28"/>
        </w:rPr>
        <w:t>11</w:t>
      </w:r>
      <w:r w:rsidR="009F5FB8">
        <w:rPr>
          <w:rFonts w:ascii="Times New Roman" w:hAnsi="Times New Roman" w:cs="Times New Roman"/>
          <w:sz w:val="28"/>
          <w:szCs w:val="28"/>
        </w:rPr>
        <w:t>.</w:t>
      </w:r>
      <w:r w:rsidR="00113DDB">
        <w:rPr>
          <w:rFonts w:ascii="Times New Roman" w:hAnsi="Times New Roman" w:cs="Times New Roman"/>
          <w:sz w:val="28"/>
          <w:szCs w:val="28"/>
        </w:rPr>
        <w:t>0</w:t>
      </w:r>
      <w:r w:rsidR="00CC421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26ED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(включительно) 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Правообладатели земельных участков, подавшие заявления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с отсутствием информации о таких лицах и их правах на земельные участки.</w:t>
      </w:r>
    </w:p>
    <w:p w:rsidR="00FB67F2" w:rsidRDefault="00883A4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сообщение со схемой </w:t>
      </w:r>
      <w:r w:rsidR="00CC421D">
        <w:rPr>
          <w:rFonts w:ascii="Times New Roman" w:hAnsi="Times New Roman" w:cs="Times New Roman"/>
          <w:sz w:val="28"/>
          <w:szCs w:val="28"/>
        </w:rPr>
        <w:t xml:space="preserve">границ публичного сервитута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>рубрике «</w:t>
      </w:r>
      <w:r w:rsidR="00A4686A" w:rsidRPr="00A4686A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A4686A">
        <w:rPr>
          <w:rFonts w:ascii="Times New Roman" w:hAnsi="Times New Roman" w:cs="Times New Roman"/>
          <w:sz w:val="28"/>
          <w:szCs w:val="28"/>
        </w:rPr>
        <w:t>» - «</w:t>
      </w:r>
      <w:r w:rsidR="00A4686A" w:rsidRPr="00A4686A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A4686A">
        <w:rPr>
          <w:rFonts w:ascii="Times New Roman" w:hAnsi="Times New Roman" w:cs="Times New Roman"/>
          <w:sz w:val="28"/>
          <w:szCs w:val="28"/>
        </w:rPr>
        <w:t>» -</w:t>
      </w:r>
      <w:r w:rsidR="00A4686A" w:rsidRPr="00A4686A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>
        <w:rPr>
          <w:rFonts w:ascii="Times New Roman" w:hAnsi="Times New Roman" w:cs="Times New Roman"/>
          <w:sz w:val="28"/>
          <w:szCs w:val="28"/>
        </w:rPr>
        <w:t>.</w:t>
      </w: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7F2" w:rsidRDefault="00FB67F2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7F2">
        <w:rPr>
          <w:rFonts w:ascii="Times New Roman" w:hAnsi="Times New Roman" w:cs="Times New Roman"/>
          <w:b/>
          <w:sz w:val="24"/>
          <w:szCs w:val="24"/>
        </w:rPr>
        <w:lastRenderedPageBreak/>
        <w:t>Схема границ сервитута на кадастровом плане территории</w:t>
      </w: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8"/>
        <w:gridCol w:w="467"/>
        <w:gridCol w:w="170"/>
        <w:gridCol w:w="1559"/>
        <w:gridCol w:w="142"/>
        <w:gridCol w:w="964"/>
        <w:gridCol w:w="454"/>
        <w:gridCol w:w="3261"/>
      </w:tblGrid>
      <w:tr w:rsidR="00D20CBB" w:rsidTr="00744913">
        <w:trPr>
          <w:cantSplit/>
          <w:trHeight w:val="70"/>
        </w:trPr>
        <w:tc>
          <w:tcPr>
            <w:tcW w:w="9385" w:type="dxa"/>
            <w:gridSpan w:val="8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D20CBB" w:rsidRPr="00DC61D7" w:rsidRDefault="00D20CBB" w:rsidP="00744913">
            <w:pPr>
              <w:rPr>
                <w:bCs/>
                <w:sz w:val="8"/>
                <w:szCs w:val="8"/>
              </w:rPr>
            </w:pPr>
          </w:p>
        </w:tc>
      </w:tr>
      <w:tr w:rsidR="00D20CBB" w:rsidTr="00744913">
        <w:trPr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right w:val="nil"/>
            </w:tcBorders>
            <w:vAlign w:val="bottom"/>
          </w:tcPr>
          <w:p w:rsidR="00D20CBB" w:rsidRPr="00D20CBB" w:rsidRDefault="00D20CBB" w:rsidP="00D20CBB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Площадь земельного участка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6159</w:t>
            </w:r>
          </w:p>
        </w:tc>
        <w:tc>
          <w:tcPr>
            <w:tcW w:w="4821" w:type="dxa"/>
            <w:gridSpan w:val="4"/>
            <w:tcBorders>
              <w:top w:val="nil"/>
              <w:left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м</w:t>
            </w:r>
            <w:proofErr w:type="gramStart"/>
            <w:r w:rsidRPr="00D20CBB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proofErr w:type="gramEnd"/>
          </w:p>
        </w:tc>
      </w:tr>
      <w:tr w:rsidR="00D20CBB" w:rsidTr="00744913">
        <w:trPr>
          <w:cantSplit/>
        </w:trPr>
        <w:tc>
          <w:tcPr>
            <w:tcW w:w="9385" w:type="dxa"/>
            <w:gridSpan w:val="8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D20CBB" w:rsidRPr="00D20CBB" w:rsidRDefault="00D20CBB" w:rsidP="00D20CB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20CBB" w:rsidTr="00744913">
        <w:trPr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Обозначение</w:t>
            </w:r>
            <w:r w:rsidRPr="00D20CBB">
              <w:rPr>
                <w:rFonts w:ascii="Times New Roman" w:hAnsi="Times New Roman" w:cs="Times New Roman"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Координаты</w:t>
            </w:r>
            <w:proofErr w:type="gramStart"/>
            <w:r w:rsidRPr="00D20CBB">
              <w:rPr>
                <w:rFonts w:ascii="Times New Roman" w:hAnsi="Times New Roman" w:cs="Times New Roman"/>
                <w:bCs/>
              </w:rPr>
              <w:t> ,</w:t>
            </w:r>
            <w:proofErr w:type="gramEnd"/>
            <w:r w:rsidRPr="00D20CBB">
              <w:rPr>
                <w:rFonts w:ascii="Times New Roman" w:hAnsi="Times New Roman" w:cs="Times New Roman"/>
                <w:bCs/>
              </w:rPr>
              <w:t xml:space="preserve"> м</w:t>
            </w:r>
          </w:p>
        </w:tc>
      </w:tr>
      <w:tr w:rsidR="00D20CBB" w:rsidTr="00744913">
        <w:trPr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D20CBB" w:rsidRPr="00D20CBB" w:rsidRDefault="00D20CBB" w:rsidP="0074491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20CBB">
              <w:rPr>
                <w:rFonts w:ascii="Times New Roman" w:hAnsi="Times New Roman" w:cs="Times New Roman"/>
                <w:bCs/>
                <w:lang w:val="en-US"/>
              </w:rPr>
              <w:t>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20CBB">
              <w:rPr>
                <w:rFonts w:ascii="Times New Roman" w:hAnsi="Times New Roman" w:cs="Times New Roman"/>
                <w:bCs/>
                <w:lang w:val="en-US"/>
              </w:rPr>
              <w:t>Y</w:t>
            </w:r>
          </w:p>
        </w:tc>
      </w:tr>
      <w:tr w:rsidR="00D20CBB" w:rsidTr="00744913">
        <w:trPr>
          <w:cantSplit/>
          <w:trHeight w:val="245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D20CBB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947097,45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4422090,04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947158,83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4422124,25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947111,54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4422207,93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947057,22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4422178,54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947093,86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4422112,92</w:t>
            </w:r>
          </w:p>
        </w:tc>
      </w:tr>
      <w:tr w:rsidR="00D20CBB" w:rsidTr="00744913">
        <w:trPr>
          <w:cantSplit/>
          <w:trHeight w:val="10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947086,71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:rsidR="00D20CBB" w:rsidRPr="00D20CBB" w:rsidRDefault="00D20CBB" w:rsidP="00D20C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0CBB">
              <w:rPr>
                <w:rFonts w:ascii="Times New Roman" w:hAnsi="Times New Roman" w:cs="Times New Roman"/>
                <w:color w:val="000000"/>
              </w:rPr>
              <w:t>4422109,02</w:t>
            </w:r>
          </w:p>
        </w:tc>
      </w:tr>
      <w:tr w:rsidR="00D20CBB" w:rsidTr="00744913">
        <w:trPr>
          <w:trHeight w:val="3033"/>
        </w:trPr>
        <w:tc>
          <w:tcPr>
            <w:tcW w:w="9385" w:type="dxa"/>
            <w:gridSpan w:val="8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D20CBB" w:rsidRPr="00ED6F08" w:rsidRDefault="00D20CBB" w:rsidP="00744913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610225" cy="42005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0225" cy="420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BB" w:rsidTr="00744913">
        <w:trPr>
          <w:cantSplit/>
        </w:trPr>
        <w:tc>
          <w:tcPr>
            <w:tcW w:w="4706" w:type="dxa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</w:tcPr>
          <w:p w:rsidR="00D20CBB" w:rsidRPr="00D20CBB" w:rsidRDefault="00D20CBB" w:rsidP="0074491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0CBB" w:rsidRPr="00D20CBB" w:rsidRDefault="00D20CBB" w:rsidP="0074491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bottom"/>
          </w:tcPr>
          <w:p w:rsidR="00D20CBB" w:rsidRPr="00D20CBB" w:rsidRDefault="00D20CBB" w:rsidP="0074491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0CBB" w:rsidTr="00744913">
        <w:trPr>
          <w:cantSplit/>
        </w:trPr>
        <w:tc>
          <w:tcPr>
            <w:tcW w:w="9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0CBB" w:rsidRPr="00D20CBB" w:rsidRDefault="00D20CBB" w:rsidP="0074491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координат: МСК86_Зона_4</w:t>
            </w:r>
          </w:p>
        </w:tc>
      </w:tr>
      <w:tr w:rsidR="00D20CBB" w:rsidTr="00744913">
        <w:trPr>
          <w:cantSplit/>
        </w:trPr>
        <w:tc>
          <w:tcPr>
            <w:tcW w:w="2368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</w:tcPr>
          <w:p w:rsidR="00D20CBB" w:rsidRPr="00D20CBB" w:rsidRDefault="00D20CBB" w:rsidP="00744913">
            <w:pPr>
              <w:ind w:left="85" w:right="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>Условные обозначения:</w:t>
            </w:r>
          </w:p>
        </w:tc>
        <w:tc>
          <w:tcPr>
            <w:tcW w:w="7017" w:type="dxa"/>
            <w:gridSpan w:val="7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</w:tcPr>
          <w:p w:rsidR="00D20CBB" w:rsidRPr="00D20CBB" w:rsidRDefault="00D20CBB" w:rsidP="00744913">
            <w:pPr>
              <w:ind w:right="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1D2BEF" wp14:editId="2C2B458B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73025</wp:posOffset>
                      </wp:positionV>
                      <wp:extent cx="457200" cy="0"/>
                      <wp:effectExtent l="10795" t="15875" r="8255" b="1270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6pt,5.75pt" to="43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" strokecolor="red" strokeweight="1.25pt"/>
                  </w:pict>
                </mc:Fallback>
              </mc:AlternateContent>
            </w: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– границы части земельного участка</w:t>
            </w:r>
          </w:p>
          <w:p w:rsidR="00D20CBB" w:rsidRPr="00D20CBB" w:rsidRDefault="00D20CBB" w:rsidP="00744913">
            <w:pPr>
              <w:ind w:right="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17B78C" wp14:editId="0FE9255E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67310</wp:posOffset>
                      </wp:positionV>
                      <wp:extent cx="457200" cy="0"/>
                      <wp:effectExtent l="10795" t="10160" r="8255" b="889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6pt,5.3pt" to="43.6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" strokeweight="1.25pt"/>
                  </w:pict>
                </mc:Fallback>
              </mc:AlternateContent>
            </w:r>
            <w:r w:rsidRPr="00D20CB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mc:AlternateContent>
                <mc:Choice Requires="wpc">
                  <w:drawing>
                    <wp:inline distT="0" distB="0" distL="0" distR="0" wp14:anchorId="7E4B40C4" wp14:editId="28009332">
                      <wp:extent cx="457200" cy="114300"/>
                      <wp:effectExtent l="0" t="0" r="0" b="0"/>
                      <wp:docPr id="6" name="Полотно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6" o:spid="_x0000_s1026" editas="canvas" style="width:36pt;height:9pt;mso-position-horizontal-relative:char;mso-position-vertical-relative:line" coordsize="4572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zosTvbAAAAAwEAAA8AAABkcnMv&#10;ZG93bnJldi54bWxMj0FLw0AQhe+C/2EZwYvYTau2IWZTRBBE8NDWQo+b7JiN7s6G7KaN/97Ri14G&#10;Hu/x5nvlevJOHHGIXSAF81kGAqkJpqNWwdvu6ToHEZMmo10gVPCFEdbV+VmpCxNOtMHjNrWCSygW&#10;WoFNqS+kjI1Fr+Ms9EjsvYfB68RyaKUZ9InLvZOLLFtKrzviD1b3+Gix+dyOXsFLs7z6mNfjweev&#10;e3tz5w7PaXer1OXF9HAPIuGU/sLwg8/oUDFTHUYyUTgFPCT9XvZWC1Y1Z/IMZFXK/+zVNwA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Bc6LE72wAAAAMBAAAPAAAAAAAAAAAAAAAAAG4D&#10;AABkcnMvZG93bnJldi54bWxQSwUGAAAAAAQABADzAAAAdg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57200;height:11430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– границы существующего земельного участка</w:t>
            </w:r>
          </w:p>
          <w:p w:rsidR="00D20CBB" w:rsidRPr="00D20CBB" w:rsidRDefault="00D20CBB" w:rsidP="00744913">
            <w:pPr>
              <w:ind w:right="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>86:11:0501001 – кадастровый номер кадастрового квартала</w:t>
            </w:r>
          </w:p>
          <w:p w:rsidR="00D20CBB" w:rsidRPr="00D20CBB" w:rsidRDefault="00D20CBB" w:rsidP="00744913">
            <w:pPr>
              <w:ind w:right="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0C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:265             – надпись кадастрового номера земельного участка</w:t>
            </w:r>
          </w:p>
        </w:tc>
      </w:tr>
      <w:tr w:rsidR="00D20CBB" w:rsidTr="00744913">
        <w:trPr>
          <w:cantSplit/>
        </w:trPr>
        <w:tc>
          <w:tcPr>
            <w:tcW w:w="9385" w:type="dxa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D20CBB" w:rsidRDefault="00D20CBB" w:rsidP="00744913">
            <w:pPr>
              <w:ind w:left="85" w:right="8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</w:tr>
    </w:tbl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DA4F1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845B0"/>
    <w:rsid w:val="000E4776"/>
    <w:rsid w:val="000F16B3"/>
    <w:rsid w:val="00113DDB"/>
    <w:rsid w:val="001937E1"/>
    <w:rsid w:val="00287258"/>
    <w:rsid w:val="002977B1"/>
    <w:rsid w:val="00326513"/>
    <w:rsid w:val="003E35E8"/>
    <w:rsid w:val="0040142A"/>
    <w:rsid w:val="00423E05"/>
    <w:rsid w:val="0043604D"/>
    <w:rsid w:val="0053148D"/>
    <w:rsid w:val="00672E76"/>
    <w:rsid w:val="00726ED4"/>
    <w:rsid w:val="0077124E"/>
    <w:rsid w:val="007F70D9"/>
    <w:rsid w:val="00820206"/>
    <w:rsid w:val="00883A48"/>
    <w:rsid w:val="00915389"/>
    <w:rsid w:val="0094581B"/>
    <w:rsid w:val="00960918"/>
    <w:rsid w:val="009A0C46"/>
    <w:rsid w:val="009F037B"/>
    <w:rsid w:val="009F5FB8"/>
    <w:rsid w:val="00A17F5A"/>
    <w:rsid w:val="00A4686A"/>
    <w:rsid w:val="00B40BA0"/>
    <w:rsid w:val="00C343D9"/>
    <w:rsid w:val="00C57ECF"/>
    <w:rsid w:val="00CC421D"/>
    <w:rsid w:val="00CD3464"/>
    <w:rsid w:val="00CD4836"/>
    <w:rsid w:val="00CD68DC"/>
    <w:rsid w:val="00CD69FE"/>
    <w:rsid w:val="00D20CBB"/>
    <w:rsid w:val="00D65E0E"/>
    <w:rsid w:val="00DA4F1C"/>
    <w:rsid w:val="00DB2453"/>
    <w:rsid w:val="00E75A78"/>
    <w:rsid w:val="00E94A18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27</cp:revision>
  <cp:lastPrinted>2020-06-10T11:20:00Z</cp:lastPrinted>
  <dcterms:created xsi:type="dcterms:W3CDTF">2019-11-01T07:46:00Z</dcterms:created>
  <dcterms:modified xsi:type="dcterms:W3CDTF">2020-06-10T11:31:00Z</dcterms:modified>
</cp:coreProperties>
</file>