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FF" w:rsidRDefault="006066FF">
      <w:pPr>
        <w:pStyle w:val="ConsPlusNormal0"/>
        <w:outlineLvl w:val="0"/>
      </w:pPr>
      <w:bookmarkStart w:id="0" w:name="_GoBack"/>
      <w:bookmarkEnd w:id="0"/>
    </w:p>
    <w:p w:rsidR="006066FF" w:rsidRDefault="00033D83">
      <w:pPr>
        <w:pStyle w:val="ConsPlusTitle0"/>
        <w:jc w:val="center"/>
        <w:outlineLvl w:val="0"/>
      </w:pPr>
      <w:r>
        <w:t>ДУМА ГОРОДА НИЖНЕВАРТОВСКА</w:t>
      </w:r>
    </w:p>
    <w:p w:rsidR="006066FF" w:rsidRDefault="006066FF">
      <w:pPr>
        <w:pStyle w:val="ConsPlusTitle0"/>
        <w:jc w:val="center"/>
      </w:pPr>
    </w:p>
    <w:p w:rsidR="006066FF" w:rsidRDefault="00033D83">
      <w:pPr>
        <w:pStyle w:val="ConsPlusTitle0"/>
        <w:jc w:val="center"/>
      </w:pPr>
      <w:r>
        <w:t>РЕШЕНИЕ</w:t>
      </w:r>
    </w:p>
    <w:p w:rsidR="006066FF" w:rsidRDefault="00033D83">
      <w:pPr>
        <w:pStyle w:val="ConsPlusTitle0"/>
        <w:jc w:val="center"/>
      </w:pPr>
      <w:r>
        <w:t>от 29 марта 2024 г. N 407</w:t>
      </w:r>
    </w:p>
    <w:p w:rsidR="006066FF" w:rsidRDefault="006066FF">
      <w:pPr>
        <w:pStyle w:val="ConsPlusTitle0"/>
        <w:jc w:val="center"/>
      </w:pPr>
    </w:p>
    <w:p w:rsidR="006066FF" w:rsidRDefault="00033D83">
      <w:pPr>
        <w:pStyle w:val="ConsPlusTitle0"/>
        <w:jc w:val="center"/>
      </w:pPr>
      <w:r>
        <w:t>О КОМИССИИ ПО СОБЛЮДЕНИЮ ТРЕБОВАНИЙ К СЛУЖЕБНОМУ ПОВЕДЕНИЮ</w:t>
      </w:r>
    </w:p>
    <w:p w:rsidR="006066FF" w:rsidRDefault="00033D83">
      <w:pPr>
        <w:pStyle w:val="ConsPlusTitle0"/>
        <w:jc w:val="center"/>
      </w:pPr>
      <w:r>
        <w:t>МУНИЦИПАЛЬНЫХ СЛУЖАЩИХ ДУМЫ ГОРОДА НИЖНЕВАРТОВСКА</w:t>
      </w:r>
    </w:p>
    <w:p w:rsidR="006066FF" w:rsidRDefault="00033D83">
      <w:pPr>
        <w:pStyle w:val="ConsPlusTitle0"/>
        <w:jc w:val="center"/>
      </w:pPr>
      <w:r>
        <w:t>И УРЕГУЛИРОВАНИЮ КОНФЛИКТА ИНТЕРЕСОВ</w:t>
      </w:r>
    </w:p>
    <w:p w:rsidR="006066FF" w:rsidRDefault="006066F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6066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6FF" w:rsidRDefault="006066F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6FF" w:rsidRDefault="006066F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66FF" w:rsidRDefault="00033D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66FF" w:rsidRDefault="00033D83">
            <w:pPr>
              <w:pStyle w:val="ConsPlusNormal0"/>
              <w:jc w:val="center"/>
            </w:pPr>
            <w:r>
              <w:rPr>
                <w:color w:val="392C69"/>
              </w:rPr>
              <w:t>(в ред. решения Думы города Нижневартовска от 21.06.2024 N 446)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6FF" w:rsidRDefault="006066FF">
            <w:pPr>
              <w:pStyle w:val="ConsPlusNormal0"/>
            </w:pPr>
          </w:p>
        </w:tc>
      </w:tr>
    </w:tbl>
    <w:p w:rsidR="006066FF" w:rsidRDefault="006066FF">
      <w:pPr>
        <w:pStyle w:val="ConsPlusNormal0"/>
        <w:jc w:val="center"/>
      </w:pPr>
    </w:p>
    <w:p w:rsidR="006066FF" w:rsidRDefault="00033D83">
      <w:pPr>
        <w:pStyle w:val="ConsPlusNormal0"/>
        <w:ind w:firstLine="540"/>
        <w:jc w:val="both"/>
      </w:pPr>
      <w:r>
        <w:t>В соответствии с Федеральными законами от 02.03.2007 N 25-ФЗ</w:t>
      </w:r>
      <w:r>
        <w:t xml:space="preserve"> "О муниципальной службе в Российской Федерации", от 25.12.2008 N 273-ФЗ "О противодействии коррупции", Законом Ханты-Мансийского автономного округа - Югры от 20.07.2007 N 113-оз "Об отдельных вопросах муниципальной службы в Ханты-Мансийском автономном окр</w:t>
      </w:r>
      <w:r>
        <w:t>уге - Югре", Указом Президента Российской Федерации от 01.07.2010 N 821 "О комиссиях по соблюдению требований к служебному поведению федеральных государственных служащих и урегулированию конфликта интересов", постановлением Губернатора Ханты-Мансийского ав</w:t>
      </w:r>
      <w:r>
        <w:t>тономного округа - Югры от 23.05.2011 N 79 "О комиссиях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интересов", руководствуясь статьей 19 Устава</w:t>
      </w:r>
      <w:r>
        <w:t xml:space="preserve"> города Нижневартовска, Дума города решила: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1. Утвердить: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1) </w:t>
      </w:r>
      <w:hyperlink w:anchor="P40" w:tooltip="ПОЛОЖЕНИЕ">
        <w:r>
          <w:rPr>
            <w:color w:val="0000FF"/>
          </w:rPr>
          <w:t>Положение</w:t>
        </w:r>
      </w:hyperlink>
      <w:r>
        <w:t xml:space="preserve"> о комиссии по соблюдению требований к служебному поведению муниципальных служащих Думы города Нижневартовска и урегулированию конфликта интересо</w:t>
      </w:r>
      <w:r>
        <w:t>в согласно приложению 1 к настоящему решению;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2) </w:t>
      </w:r>
      <w:hyperlink w:anchor="P174" w:tooltip="ПОРЯДОК">
        <w:r>
          <w:rPr>
            <w:color w:val="0000FF"/>
          </w:rPr>
          <w:t>Порядок</w:t>
        </w:r>
      </w:hyperlink>
      <w:r>
        <w:t xml:space="preserve"> подачи и регистрации обращений граждан, замещавших должности муниципальной службы в Думе города Нижневартовска, включенные в перечень должностей, утвержденный муниципальным правовым актом, о даче согласия на замещение должности в коммерческой или некоммер</w:t>
      </w:r>
      <w:r>
        <w:t>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их должностные (служебные) обязанности, до</w:t>
      </w:r>
      <w:r>
        <w:t xml:space="preserve"> истечения двух лет со дня увольнения с муниципальной службы согласно приложению 2 к настоящему решению;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3) </w:t>
      </w:r>
      <w:hyperlink w:anchor="P218" w:tooltip="ПОРЯДОК">
        <w:r>
          <w:rPr>
            <w:color w:val="0000FF"/>
          </w:rPr>
          <w:t>Порядок</w:t>
        </w:r>
      </w:hyperlink>
      <w:r>
        <w:t xml:space="preserve"> подачи и регистрации заявлений муниципальных служащих Думы города Нижневартовска о невозможности по </w:t>
      </w:r>
      <w:r>
        <w:t>объективным причинам представить сведения о доходах, об имуществе и обязательствах имущественного характера своих супругов и несовершеннолетних детей согласно приложению 3 к настоящему решению;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4) </w:t>
      </w:r>
      <w:hyperlink w:anchor="P246" w:tooltip="ПОРЯДОК">
        <w:r>
          <w:rPr>
            <w:color w:val="0000FF"/>
          </w:rPr>
          <w:t>Порядок</w:t>
        </w:r>
      </w:hyperlink>
      <w:r>
        <w:t xml:space="preserve"> подачи и ре</w:t>
      </w:r>
      <w:r>
        <w:t xml:space="preserve">гистрации уведомлений муниципальных служащих Думы города Нижневартовска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</w:t>
      </w:r>
      <w:r>
        <w:t>обязанностей, установленных федеральными законами в целях противодействия коррупции согласно приложению 4 к настоящему решению.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2. Настоящее решение вступает в силу после его официального опубликования.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jc w:val="right"/>
      </w:pPr>
      <w:r>
        <w:t>Исполняющий обязанности</w:t>
      </w:r>
    </w:p>
    <w:p w:rsidR="006066FF" w:rsidRDefault="00033D83">
      <w:pPr>
        <w:pStyle w:val="ConsPlusNormal0"/>
        <w:jc w:val="right"/>
      </w:pPr>
      <w:r>
        <w:t>председателя Думы</w:t>
      </w:r>
    </w:p>
    <w:p w:rsidR="006066FF" w:rsidRDefault="00033D83">
      <w:pPr>
        <w:pStyle w:val="ConsPlusNormal0"/>
        <w:jc w:val="right"/>
      </w:pPr>
      <w:r>
        <w:t>города Ниж</w:t>
      </w:r>
      <w:r>
        <w:t>невартовска</w:t>
      </w:r>
    </w:p>
    <w:p w:rsidR="006066FF" w:rsidRDefault="00033D83">
      <w:pPr>
        <w:pStyle w:val="ConsPlusNormal0"/>
        <w:jc w:val="right"/>
      </w:pPr>
      <w:r>
        <w:t>Н.В.ЗЯБЛИЦКАЯ</w:t>
      </w:r>
    </w:p>
    <w:p w:rsidR="006066FF" w:rsidRDefault="00033D83">
      <w:pPr>
        <w:pStyle w:val="ConsPlusNormal0"/>
      </w:pPr>
      <w:r>
        <w:t>29 марта 2024 года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jc w:val="right"/>
      </w:pPr>
      <w:r>
        <w:t>Глава</w:t>
      </w:r>
    </w:p>
    <w:p w:rsidR="006066FF" w:rsidRDefault="00033D83">
      <w:pPr>
        <w:pStyle w:val="ConsPlusNormal0"/>
        <w:jc w:val="right"/>
      </w:pPr>
      <w:r>
        <w:t>города Нижневартовска</w:t>
      </w:r>
    </w:p>
    <w:p w:rsidR="006066FF" w:rsidRDefault="00033D83">
      <w:pPr>
        <w:pStyle w:val="ConsPlusNormal0"/>
        <w:jc w:val="right"/>
      </w:pPr>
      <w:r>
        <w:t>Д.А.КОЩЕНКО</w:t>
      </w:r>
    </w:p>
    <w:p w:rsidR="006066FF" w:rsidRDefault="00033D83">
      <w:pPr>
        <w:pStyle w:val="ConsPlusNormal0"/>
      </w:pPr>
      <w:r>
        <w:t>29 марта 2024 года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jc w:val="right"/>
        <w:outlineLvl w:val="0"/>
      </w:pPr>
      <w:r>
        <w:t>Приложение 1</w:t>
      </w:r>
    </w:p>
    <w:p w:rsidR="006066FF" w:rsidRDefault="00033D83">
      <w:pPr>
        <w:pStyle w:val="ConsPlusNormal0"/>
        <w:jc w:val="right"/>
      </w:pPr>
      <w:r>
        <w:t>к решению Думы</w:t>
      </w:r>
    </w:p>
    <w:p w:rsidR="006066FF" w:rsidRDefault="00033D83">
      <w:pPr>
        <w:pStyle w:val="ConsPlusNormal0"/>
        <w:jc w:val="right"/>
      </w:pPr>
      <w:r>
        <w:t>города Нижневартовска</w:t>
      </w:r>
    </w:p>
    <w:p w:rsidR="006066FF" w:rsidRDefault="00033D83">
      <w:pPr>
        <w:pStyle w:val="ConsPlusNormal0"/>
        <w:jc w:val="right"/>
      </w:pPr>
      <w:r>
        <w:t>от 29.03.2024 N 407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Title0"/>
        <w:jc w:val="center"/>
      </w:pPr>
      <w:bookmarkStart w:id="1" w:name="P40"/>
      <w:bookmarkEnd w:id="1"/>
      <w:r>
        <w:t>ПОЛОЖЕНИЕ</w:t>
      </w:r>
    </w:p>
    <w:p w:rsidR="006066FF" w:rsidRDefault="00033D83">
      <w:pPr>
        <w:pStyle w:val="ConsPlusTitle0"/>
        <w:jc w:val="center"/>
      </w:pPr>
      <w:r>
        <w:t>О КОМИССИИ ПО СОБЛЮДЕНИЮ ТРЕБОВАНИЙ К СЛУЖЕБНОМУ ПОВЕДЕНИЮ</w:t>
      </w:r>
    </w:p>
    <w:p w:rsidR="006066FF" w:rsidRDefault="00033D83">
      <w:pPr>
        <w:pStyle w:val="ConsPlusTitle0"/>
        <w:jc w:val="center"/>
      </w:pPr>
      <w:r>
        <w:t>МУНИЦИПАЛЬНЫХ СЛУЖАЩИХ ДУМЫ ГОРОДА НИЖНЕВАРТОВСКА</w:t>
      </w:r>
    </w:p>
    <w:p w:rsidR="006066FF" w:rsidRDefault="00033D83">
      <w:pPr>
        <w:pStyle w:val="ConsPlusTitle0"/>
        <w:jc w:val="center"/>
      </w:pPr>
      <w:r>
        <w:t>И УРЕГУЛИРОВАНИЮ КОНФЛИКТА ИНТЕРЕСОВ</w:t>
      </w:r>
    </w:p>
    <w:p w:rsidR="006066FF" w:rsidRDefault="006066F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6066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6FF" w:rsidRDefault="006066F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6FF" w:rsidRDefault="006066F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66FF" w:rsidRDefault="00033D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66FF" w:rsidRDefault="00033D83">
            <w:pPr>
              <w:pStyle w:val="ConsPlusNormal0"/>
              <w:jc w:val="center"/>
            </w:pPr>
            <w:r>
              <w:rPr>
                <w:color w:val="392C69"/>
              </w:rPr>
              <w:t>(в ред. решения Думы города Нижневартовска от 21.06.2024 N 446)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66FF" w:rsidRDefault="006066FF">
            <w:pPr>
              <w:pStyle w:val="ConsPlusNormal0"/>
            </w:pPr>
          </w:p>
        </w:tc>
      </w:tr>
    </w:tbl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Title0"/>
        <w:jc w:val="center"/>
        <w:outlineLvl w:val="1"/>
      </w:pPr>
      <w:r>
        <w:t>1. Общие положения</w:t>
      </w:r>
    </w:p>
    <w:p w:rsidR="006066FF" w:rsidRDefault="006066FF">
      <w:pPr>
        <w:pStyle w:val="ConsPlusNormal0"/>
        <w:jc w:val="center"/>
      </w:pPr>
    </w:p>
    <w:p w:rsidR="006066FF" w:rsidRDefault="00033D83">
      <w:pPr>
        <w:pStyle w:val="ConsPlusNormal0"/>
        <w:ind w:firstLine="540"/>
        <w:jc w:val="both"/>
      </w:pPr>
      <w: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Думы города Нижневартовска и урегулированию конфликта интересов (далее - Комиссия).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2. Комиссия в своей</w:t>
      </w:r>
      <w:r>
        <w:t xml:space="preserve">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Ханты-Мансийского авт</w:t>
      </w:r>
      <w:r>
        <w:t>ономного округа - Югры, нормативными правовыми актами Думы города Нижневартовска, настоящим Положением.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3. Основной задачей Комиссии является содействие Думе города Нижневартовска: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в обеспечении соблюдения муниципальными служащими Думы города (далее - м</w:t>
      </w:r>
      <w:r>
        <w:t>униципальные служащие)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Федеральными законами от 02.03.2007 N 25-ФЗ "О муниципальной службе в Рос</w:t>
      </w:r>
      <w:r>
        <w:t xml:space="preserve">сийской Федерации", от 25.12.2008 N 273-ФЗ "О противодействии коррупции" (далее - Федеральный закон "О противодействии коррупции"), иными нормативными правовыми актами Российской Федерации в целях противодействия коррупции (далее - требования к служебному </w:t>
      </w:r>
      <w:r>
        <w:t>поведению и (или) требования об урегулировании конфликта интересов);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в осуществлении в Думе города Нижневартовска (далее - Дума города) мер по предупреждению коррупции.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4. Комиссия рассматривает вопросы, связанные с соблюдением требований к служебному </w:t>
      </w:r>
      <w:r>
        <w:lastRenderedPageBreak/>
        <w:t>п</w:t>
      </w:r>
      <w:r>
        <w:t>оведению и (или) требований об урегулировании конфликта интересов, в отношении муниципальных служащих, замещающих должности муниципальной службы в Думе города.</w:t>
      </w:r>
    </w:p>
    <w:p w:rsidR="006066FF" w:rsidRDefault="006066FF">
      <w:pPr>
        <w:pStyle w:val="ConsPlusNormal0"/>
        <w:jc w:val="center"/>
      </w:pPr>
    </w:p>
    <w:p w:rsidR="006066FF" w:rsidRDefault="00033D83">
      <w:pPr>
        <w:pStyle w:val="ConsPlusTitle0"/>
        <w:jc w:val="center"/>
        <w:outlineLvl w:val="1"/>
      </w:pPr>
      <w:r>
        <w:t>2. Состав комиссии</w:t>
      </w:r>
    </w:p>
    <w:p w:rsidR="006066FF" w:rsidRDefault="006066FF">
      <w:pPr>
        <w:pStyle w:val="ConsPlusNormal0"/>
        <w:jc w:val="center"/>
      </w:pPr>
    </w:p>
    <w:p w:rsidR="006066FF" w:rsidRDefault="00033D83">
      <w:pPr>
        <w:pStyle w:val="ConsPlusNormal0"/>
        <w:ind w:firstLine="540"/>
        <w:jc w:val="both"/>
      </w:pPr>
      <w:r>
        <w:t>1. Состав Комиссии утверждается распоряжением председателя Думы города Нижневартовска (далее - председатель Думы города).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2. В состав Комиссии входят: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заместитель председателя Думы города (председатель Комиссии), заместитель председателя Комиссии, назна</w:t>
      </w:r>
      <w:r>
        <w:t>чаемый председателем Думы города из числа членов комиссии, замещающих должности муниципальной службы в Думе города, лицо, ответственное за работу по профилактике коррупционных и иных правонарушений (секретарь комиссии), муниципальные служащие экспертно-пра</w:t>
      </w:r>
      <w:r>
        <w:t>вового отдела Думы города, других структурных подразделений аппарата Думы города, определяемые председателем Думы города;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представитель (представители) научных организаций и образовательных организаций среднего, высшего и дополнительного профессионально</w:t>
      </w:r>
      <w:r>
        <w:t>го образования, деятельность которых связана с муниципальной службой;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в) 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</w:t>
      </w:r>
      <w:r>
        <w:t xml:space="preserve"> автономного округа - Югры (по согласованию).</w:t>
      </w:r>
    </w:p>
    <w:p w:rsidR="006066FF" w:rsidRDefault="00033D83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"в" введен решением Думы города Нижневартовска от 21.06.2024 N 446)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По решению председателя Думы города в состав Комиссии могут быть включены представители общественной палаты, общественной организации вет</w:t>
      </w:r>
      <w:r>
        <w:t>еранов, профсоюзной организации города Нижневартовска.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3. На период временного отсутствия председателя комиссии (отпуск, командировка, болезнь) его обязанности выполняет заместитель председателя комиссии. Члены Комиссии осуществляют свои полномочия непосре</w:t>
      </w:r>
      <w:r>
        <w:t>дственно, без права их передачи, в том числе и на время своего отсутствия, иным лицам.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4. Все члены Комиссии при принятии решений обладают равными правами.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5. Число членов Комиссии, не замещающих должности муниципальной службы в Думе города, должно составл</w:t>
      </w:r>
      <w:r>
        <w:t>ять не менее одной четверти от общего числа членов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7. В заседаниях Комиссии с п</w:t>
      </w:r>
      <w:r>
        <w:t>равом совещательного голоса участвуют: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</w:t>
      </w:r>
      <w:r>
        <w:t xml:space="preserve"> и определяемые председателем Комиссии два муниципальных служащих, замещающих в Думе города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" w:name="P71"/>
      <w:bookmarkEnd w:id="2"/>
      <w:r>
        <w:t>б) другие муни</w:t>
      </w:r>
      <w:r>
        <w:t>ципальные служащие, замещающие должности муниципальной службы в Думе города;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</w:t>
      </w:r>
      <w:r>
        <w:t xml:space="preserve">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</w:t>
      </w:r>
      <w:r>
        <w:lastRenderedPageBreak/>
        <w:t>соблюдении требований к служебному поведению и (или) требований об урегулировании конфликта интерес</w:t>
      </w:r>
      <w:r>
        <w:t>ов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</w:t>
      </w:r>
      <w:r>
        <w:t>ого члена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8.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Думе города,</w:t>
      </w:r>
      <w:r>
        <w:t xml:space="preserve"> недопустимо.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</w:t>
      </w:r>
      <w:r>
        <w:t xml:space="preserve"> этом. В таком случае соответствующий член Комиссии не принимает участия в рассмотрении указанного вопроса.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Title0"/>
        <w:jc w:val="center"/>
        <w:outlineLvl w:val="1"/>
      </w:pPr>
      <w:r>
        <w:t>3. Порядок работы Комиссии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ind w:firstLine="540"/>
        <w:jc w:val="both"/>
      </w:pPr>
      <w:bookmarkStart w:id="3" w:name="P77"/>
      <w:bookmarkEnd w:id="3"/>
      <w:r>
        <w:t>1. Основаниями для проведения заседания Комиссии являются: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4" w:name="P78"/>
      <w:bookmarkEnd w:id="4"/>
      <w:r>
        <w:t>а) представление председателем Думы города материалов провер</w:t>
      </w:r>
      <w:r>
        <w:t>ки, свидетельствующих: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5" w:name="P79"/>
      <w:bookmarkEnd w:id="5"/>
      <w: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6" w:name="P80"/>
      <w:bookmarkEnd w:id="6"/>
      <w: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7" w:name="P81"/>
      <w:bookmarkEnd w:id="7"/>
      <w:r>
        <w:t>б) поступившее в отдел по кадрам и наградам Думы города Нижневартовска: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8" w:name="P82"/>
      <w:bookmarkEnd w:id="8"/>
      <w:r>
        <w:t>- обращение гражданина, замещавшего должность муници</w:t>
      </w:r>
      <w:r>
        <w:t>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организации либо на выполнение работы на условиях</w:t>
      </w:r>
      <w:r>
        <w:t xml:space="preserve">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</w:t>
      </w:r>
      <w:r>
        <w:t>лужбы;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9" w:name="P83"/>
      <w:bookmarkEnd w:id="9"/>
      <w: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0" w:name="P84"/>
      <w:bookmarkEnd w:id="10"/>
      <w:r>
        <w:t>- уведомление муниципального служ</w:t>
      </w:r>
      <w:r>
        <w:t>ащего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форме, согласно приложению 1 к Порядку сообщения муниципальными служащими Думы города Нижневартовска о воз</w:t>
      </w:r>
      <w:r>
        <w:t>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1" w:name="P85"/>
      <w:bookmarkEnd w:id="11"/>
      <w:r>
        <w:t>в) представление председателя Думы города или любого члена Комиссии, касающееся обеспечения соблюдения муниципальным сл</w:t>
      </w:r>
      <w:r>
        <w:t>ужащим требований к служебному поведению и (или) требований об урегулировании конфликта интересов либо осуществления в Думе города мер по предупреждению коррупции;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2" w:name="P86"/>
      <w:bookmarkEnd w:id="12"/>
      <w:r>
        <w:t>г) представление председателем Думы города материалов проверки, свидетельствующих о представ</w:t>
      </w:r>
      <w:r>
        <w:t xml:space="preserve">лении муниципальным служащим недостоверных или неполных сведений, предусмотренных частью 1 статьи 3 Федерального закона от 03.12.2012 N 230-ФЗ "О контроле за соответствием расходов лиц, замещающих государственные должности, и иных лиц их доходам" (далее - </w:t>
      </w:r>
      <w:r>
        <w:t>Федеральный закон "О контроле за соответствием расходов лиц, замещающих государственные должности, и иных лиц их доходам");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3" w:name="P87"/>
      <w:bookmarkEnd w:id="13"/>
      <w:r>
        <w:lastRenderedPageBreak/>
        <w:t>д) поступившее в соответствии с частью 4 статьи 12 Федерального закона "О противодействии коррупции" и статьей 64.1 Трудового кодекс</w:t>
      </w:r>
      <w:r>
        <w:t>а Российской Федерации в Думу города уведомление коммерческой или некоммерческой организации о заключении с гражданином, замещавшим должность муниципальной службы в Думе города, трудового или гражданско-правового договора на выполнение работ (оказание услу</w:t>
      </w:r>
      <w:r>
        <w:t>г), если отдельные функции по муниципальному управлению этой организацией входили в его должностные (служебные) обязанности, исполняемые во время замещения должности в Думе города, при условии, что указанному гражданину Комиссией ранее было отказано во вст</w:t>
      </w:r>
      <w:r>
        <w:t>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</w:t>
      </w:r>
      <w:r>
        <w:t>го договора в коммерческой или некоммерческой организации Комиссией не рассматривался;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4" w:name="P88"/>
      <w:bookmarkEnd w:id="14"/>
      <w:r>
        <w:t>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</w:t>
      </w:r>
      <w:r>
        <w:t xml:space="preserve"> или об урегулировании конфликта интересов и исполнению обязанностей, установленных федеральными законами в целях противодействии коррупции.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При рассмотрении Комиссией вопроса в отношении муниципального служащего, </w:t>
      </w:r>
      <w:r>
        <w:t>сообщившего в правоохранительные или иные государственные органы или средства массовой информации о ставших ему известными фактах коррупции, председатель Комиссии представляет прокурору города Нижневартовска необходимые материалы не менее чем за пять рабоч</w:t>
      </w:r>
      <w:r>
        <w:t>их дней до дня заседания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3. Обращение, указанное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абзаце втором подпункта "б" пункта 1 раздела 3</w:t>
        </w:r>
      </w:hyperlink>
      <w:r>
        <w:t xml:space="preserve"> настоящего Положения, подается гражданином, замещавшим должность муниципальной службы в Думе города в </w:t>
      </w:r>
      <w:hyperlink w:anchor="P174" w:tooltip="ПОРЯДОК">
        <w:r>
          <w:rPr>
            <w:color w:val="0000FF"/>
          </w:rPr>
          <w:t>порядке</w:t>
        </w:r>
      </w:hyperlink>
      <w:r>
        <w:t>, установленном приложением 2 к настоящему решению.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4. Обращение, указанное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абзаце втором подпункта "б" пункта 1 раздела 3</w:t>
        </w:r>
      </w:hyperlink>
      <w:r>
        <w:t xml:space="preserve"> настоящего Положения, подается муниципальным служащим, пла</w:t>
      </w:r>
      <w:r>
        <w:t>нирующим свое увольнение с муниципальной службы, и подлежит рассмотрению Комиссией в соответствии с настоящим Положением.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5. Заявление, указанное в </w:t>
      </w:r>
      <w:hyperlink w:anchor="P83" w:tooltip="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пункта 1 раздела 3</w:t>
        </w:r>
      </w:hyperlink>
      <w:r>
        <w:t xml:space="preserve"> настоящего Положения, подается муниципальным служащим в </w:t>
      </w:r>
      <w:hyperlink w:anchor="P218" w:tooltip="ПОРЯДОК">
        <w:r>
          <w:rPr>
            <w:color w:val="0000FF"/>
          </w:rPr>
          <w:t>порядке</w:t>
        </w:r>
      </w:hyperlink>
      <w:r>
        <w:t>, установленном приложением 3 к настоящему решению.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6. Уведомление, указанное в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подпункте "д" пункта 1 раздела 3</w:t>
        </w:r>
      </w:hyperlink>
      <w:r>
        <w:t xml:space="preserve"> настоящего Положения, рассматривается отделом по кадрам и наградам Думы</w:t>
      </w:r>
      <w:r>
        <w:t xml:space="preserve"> города, которое осуществляет подготовку мотивированного заключения о соблюдении гражданином, замещавшим должность муниципальной службы в Думе города, требований статьи 12 Федерального закона "О противодействии коррупции".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7. Уведомления, указанные в </w:t>
      </w:r>
      <w:hyperlink w:anchor="P84" w:tooltip="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, согласно приложению 1 к Порядку сообщения муниципальными служащими Дум">
        <w:r>
          <w:rPr>
            <w:color w:val="0000FF"/>
          </w:rPr>
          <w:t>абзаце четвертом подпункта "б"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подпункте "е" пункта 1 раздела 3</w:t>
        </w:r>
      </w:hyperlink>
      <w:r>
        <w:t xml:space="preserve"> настоящего Положения, рассматривается отделом по кадрам и наградам Думы города, которое осуществляет подготовку мотивирован</w:t>
      </w:r>
      <w:r>
        <w:t>ных заключений по результатам их рассмотрения.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5" w:name="P96"/>
      <w:bookmarkEnd w:id="15"/>
      <w:r>
        <w:t xml:space="preserve">8. При подготовке мотивированного заключения по результатам рассмотрения обращения, указанного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абзаце втором подпункта "б" пункта 1 раздела 3</w:t>
        </w:r>
      </w:hyperlink>
      <w:r>
        <w:t xml:space="preserve"> настоящего Положения, или уве</w:t>
      </w:r>
      <w:r>
        <w:t xml:space="preserve">домлений, указанных в </w:t>
      </w:r>
      <w:hyperlink w:anchor="P84" w:tooltip="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, согласно приложению 1 к Порядку сообщения муниципальными служащими Дум">
        <w:r>
          <w:rPr>
            <w:color w:val="0000FF"/>
          </w:rPr>
          <w:t>абзаце четвертом подпункта "б"</w:t>
        </w:r>
      </w:hyperlink>
      <w:r>
        <w:t xml:space="preserve"> и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подпунктах "д"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 раздела 3</w:t>
        </w:r>
      </w:hyperlink>
      <w:r>
        <w:t xml:space="preserve"> настоящего Положения, должностное лицо отдела по ка</w:t>
      </w:r>
      <w:r>
        <w:t>драм и наградам Думы города имеет право проводить собеседование с муниципальным служащим, представившим обращение или уведомление, получать от него письменные пояснения, а председатель Думы города или его заместитель, специально на то уполномоченный, может</w:t>
      </w:r>
      <w:r>
        <w:t xml:space="preserve"> направлять в установленном порядке запросы в органы государственной власти, органы местного самоуправления и заинтересованные </w:t>
      </w:r>
      <w:r>
        <w:lastRenderedPageBreak/>
        <w:t xml:space="preserve">организации, использовать государственную информационную систему в области противодействия коррупции "Посейдон", в том числе для </w:t>
      </w:r>
      <w:r>
        <w:t>направления запросов. Обращение или уведомление, а также мотивированное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или ув</w:t>
      </w:r>
      <w:r>
        <w:t>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Мотивированное заключение до</w:t>
      </w:r>
      <w:r>
        <w:t>лжно содержать: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tooltip="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, согласно приложению 1 к Порядку сообщения муниципальными служащими Дум">
        <w:r>
          <w:rPr>
            <w:color w:val="0000FF"/>
          </w:rPr>
          <w:t>четвертом подпункта "б"</w:t>
        </w:r>
      </w:hyperlink>
      <w:r>
        <w:t xml:space="preserve"> и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подпунктах "д"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 раздела 3</w:t>
        </w:r>
      </w:hyperlink>
      <w:r>
        <w:t xml:space="preserve"> настоящего Положения;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информацию, полученную от органов государственной власти, органов местного самоуправления и заинтересованных организаций на основании запросов;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в) мотивированный вывод по ре</w:t>
      </w:r>
      <w:r>
        <w:t xml:space="preserve">зультатам предварительного рассмотрения обращений и уведомлений, указанных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tooltip="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, согласно приложению 1 к Порядку сообщения муниципальными служащими Дум">
        <w:r>
          <w:rPr>
            <w:color w:val="0000FF"/>
          </w:rPr>
          <w:t>четвертом подпункта "б"</w:t>
        </w:r>
      </w:hyperlink>
      <w:r>
        <w:t xml:space="preserve"> и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подпунктах "д"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 раздела 3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20" w:tooltip="19. По итогам рассмотрения вопроса, указанного в абзаце втором подпункта &quot;б&quot; пункта 1 раздела 3 настоящего Положения, Комиссия принимает одно из следующих решений:">
        <w:r>
          <w:rPr>
            <w:color w:val="0000FF"/>
          </w:rPr>
          <w:t>пунктами 19</w:t>
        </w:r>
      </w:hyperlink>
      <w:r>
        <w:t xml:space="preserve">, </w:t>
      </w:r>
      <w:hyperlink w:anchor="P127" w:tooltip="21. По итогам рассмотрения уведомления, указанного в абзаце четвертом подпункта &quot;б&quot; пункта 1 раздела 3 настоящего Положения, Комиссия принимает одно из следующих решений:">
        <w:r>
          <w:rPr>
            <w:color w:val="0000FF"/>
          </w:rPr>
          <w:t>21</w:t>
        </w:r>
      </w:hyperlink>
      <w:r>
        <w:t xml:space="preserve">, </w:t>
      </w:r>
      <w:hyperlink w:anchor="P134" w:tooltip="23. По итогам рассмотрения вопроса, указанного в подпункте &quot;е&quot; пункта 1 раздела 3 настоящего Положения, Комиссия принимает одно из следующих решений:">
        <w:r>
          <w:rPr>
            <w:color w:val="0000FF"/>
          </w:rPr>
          <w:t>23</w:t>
        </w:r>
      </w:hyperlink>
      <w:r>
        <w:t xml:space="preserve">, </w:t>
      </w:r>
      <w:hyperlink w:anchor="P138" w:tooltip="25. По итогам рассмотрения уведомления, указанного в подпункте &quot;д&quot; пункта 1 раздела 3 настоящего Положения, Комиссия принимает в отношении гражданина, замещавшего должность муниципальной службы в Думе города, одно из следующих решений:">
        <w:r>
          <w:rPr>
            <w:color w:val="0000FF"/>
          </w:rPr>
          <w:t>25</w:t>
        </w:r>
      </w:hyperlink>
      <w:r>
        <w:t xml:space="preserve"> на</w:t>
      </w:r>
      <w:r>
        <w:t>стоящего Положения или иного решения.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9. Уведомление, указанное в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подпункте "е" пункта 1 раздела 3</w:t>
        </w:r>
      </w:hyperlink>
      <w:r>
        <w:t xml:space="preserve"> настоящего Положения, подается муниципальным служащим в </w:t>
      </w:r>
      <w:hyperlink w:anchor="P246" w:tooltip="ПОРЯДОК">
        <w:r>
          <w:rPr>
            <w:color w:val="0000FF"/>
          </w:rPr>
          <w:t>порядке</w:t>
        </w:r>
      </w:hyperlink>
      <w:r>
        <w:t>, установленном пр</w:t>
      </w:r>
      <w:r>
        <w:t>иложением 4 к настоящему решению.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10. Председатель Комиссии при поступлении к нему информации, содержащей основания для проведения заседания Комиссии: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в 10-дневный срок назначает дату заседания Комиссии. При этом дата заседания Комиссии не может быть на</w:t>
      </w:r>
      <w:r>
        <w:t xml:space="preserve">значена позднее 20 дней со дня поступления указанной информации, за исключением случаев, предусмотренных </w:t>
      </w:r>
      <w:hyperlink w:anchor="P106" w:tooltip="11. Заседание Комиссии по рассмотрению заявления, указанного в абзаце третьем подпункта &quot;б&quot; пункта 1 раздела 3 настоящего Положения, проводится до истечения срока, установленного для представления сведений о доходах, об имуществе и обязательствах имущественног">
        <w:r>
          <w:rPr>
            <w:color w:val="0000FF"/>
          </w:rPr>
          <w:t>пунктами 11</w:t>
        </w:r>
      </w:hyperlink>
      <w:r>
        <w:t xml:space="preserve"> и </w:t>
      </w:r>
      <w:hyperlink w:anchor="P107" w:tooltip="12. Уведомления, указанные в подпунктах &quot;д&quot; и &quot;е&quot; пункта 1 раздела 3 настоящего Положения, как правило, рассматриваются на очередном (плановом) заседании Комиссии.">
        <w:r>
          <w:rPr>
            <w:color w:val="0000FF"/>
          </w:rPr>
          <w:t>12 раздела 3</w:t>
        </w:r>
      </w:hyperlink>
      <w:r>
        <w:t xml:space="preserve"> настоящего Положения;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организует ознакомление муниципального служащего, в отношении которого будет рассматриваться вопрос о соблюдении тре</w:t>
      </w:r>
      <w:r>
        <w:t>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заседании, с информацией, поступившей в отдел по кадрам и наградам Думы города, и с результатами ее пров</w:t>
      </w:r>
      <w:r>
        <w:t>ерки;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1" w:tooltip="б) другие муниципальные служащие, замещающие должности муниципальной службы в Думе город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">
        <w:r>
          <w:rPr>
            <w:color w:val="0000FF"/>
          </w:rPr>
          <w:t>подпункте "б" пункта 7 раздела 2</w:t>
        </w:r>
      </w:hyperlink>
      <w:r>
        <w:t xml:space="preserve"> настоящего Положения, принимает решения об удовлетворении указанных ходатайств (об отказе в удовлет</w:t>
      </w:r>
      <w:r>
        <w:t>ворении) и о рассмотрении (об отказе в рассмотрении) в ходе заседания Комиссии дополнительных материалов.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6" w:name="P106"/>
      <w:bookmarkEnd w:id="16"/>
      <w:r>
        <w:t xml:space="preserve">11. Заседание Комиссии по рассмотрению заявления, указанного в </w:t>
      </w:r>
      <w:hyperlink w:anchor="P83" w:tooltip="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пункта 1 раздела 3</w:t>
        </w:r>
      </w:hyperlink>
      <w:r>
        <w:t xml:space="preserve"> настоящего Положения, проводится до истечения ср</w:t>
      </w:r>
      <w:r>
        <w:t>ока, установленного для представления сведений о доходах, об имуществе и обязательствах имущественного характера. При невозможности проведения заседания Комиссии в указанный срок - не позднее одного месяца со дня истечения срока, установленного для предста</w:t>
      </w:r>
      <w:r>
        <w:t>вления сведений о доходах, об имуществе и обязательствах имущественного характера.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7" w:name="P107"/>
      <w:bookmarkEnd w:id="17"/>
      <w:r>
        <w:t xml:space="preserve">12. Уведомления, указанные в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подпунктах "д"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 раздела 3</w:t>
        </w:r>
      </w:hyperlink>
      <w:r>
        <w:t xml:space="preserve"> настоящего Положения, как правило, рассматриваются на очередном (плановом) заседании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13. Заседание Комиссии, как правило,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</w:t>
      </w:r>
      <w:r>
        <w:t xml:space="preserve">ещавшего должность муниципальной службы в Думе города. О намерении лично присутствовать на заседании Комиссии муниципальный служащий или гражданин указывает в обращении, заявлении или </w:t>
      </w:r>
      <w:r>
        <w:lastRenderedPageBreak/>
        <w:t xml:space="preserve">уведомлении, представляемых в соответствии с </w:t>
      </w:r>
      <w:hyperlink w:anchor="P81" w:tooltip="б) поступившее в отдел по кадрам и наградам Думы города Нижневартовска:">
        <w:r>
          <w:rPr>
            <w:color w:val="0000FF"/>
          </w:rPr>
          <w:t>подпунктами "б"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 раздела 3</w:t>
        </w:r>
      </w:hyperlink>
      <w:r>
        <w:t xml:space="preserve"> настоящего Положения.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14. Заседания Комиссии могут проводиться в отсутствие муниципального служащего ил</w:t>
      </w:r>
      <w:r>
        <w:t>и гражданина в случае: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81" w:tooltip="б) поступившее в отдел по кадрам и наградам Думы города Нижневартовска:">
        <w:r>
          <w:rPr>
            <w:color w:val="0000FF"/>
          </w:rPr>
          <w:t>подпунктами "б"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</w:t>
        </w:r>
        <w:r>
          <w:rPr>
            <w:color w:val="0000FF"/>
          </w:rPr>
          <w:t xml:space="preserve"> раздела 3</w:t>
        </w:r>
      </w:hyperlink>
      <w:r>
        <w:t xml:space="preserve"> настоящего Положения, не содержится указание о намерении муниципального служащего или гражданина лично присутствовать на заседании Комиссии;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б) если муниципальный служащий или гражданин, намеревающийся лично присутствовать на заседании Комиссии </w:t>
      </w:r>
      <w:r>
        <w:t>и надлежащим образом извещенный о времени и месте его проведения, не явился на заседание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15. На заседании Комиссии заслушиваются пояснения муниципального служащего или гражданина, замещавшего должность муниципальной службы в Думе города (с их сог</w:t>
      </w:r>
      <w:r>
        <w:t>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16. Члены Комиссии и лица, участвовавшие в ее заседании, не вправе разглашать сведения, ставшие им известными в ходе работы</w:t>
      </w:r>
      <w:r>
        <w:t xml:space="preserve">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8" w:name="P114"/>
      <w:bookmarkEnd w:id="18"/>
      <w:r>
        <w:t xml:space="preserve">17. По итогам рассмотрения вопроса, указанного в </w:t>
      </w:r>
      <w:hyperlink w:anchor="P79" w:tooltip="- о представлении муниципальным служащим недостоверных или неполных сведений о доходах, об имуществе и обязательствах имущественного характера;">
        <w:r>
          <w:rPr>
            <w:color w:val="0000FF"/>
          </w:rPr>
          <w:t>абзаце втором подпунк</w:t>
        </w:r>
        <w:r>
          <w:rPr>
            <w:color w:val="0000FF"/>
          </w:rPr>
          <w:t>та "а" пункта 1 раздела 3</w:t>
        </w:r>
      </w:hyperlink>
      <w:r>
        <w:t xml:space="preserve"> настоящего 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установить, что представленные муниципальным служащим сведения о доходах, об имуществе и обязательствах имущественного характера являются достоверными и полным</w:t>
      </w:r>
      <w:r>
        <w:t>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установить, что представленные муниципальным служащим сведения о доходах, об имуществе и обязательствах имущественного характера являются недостоверными и (или) неполными. В этом случае Комиссия рекомендует представителю нанимателя (работодателю) при</w:t>
      </w:r>
      <w:r>
        <w:t>менить к муниципальному служащему конкретную меру ответственности,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частями 3 - 6 статьи 1</w:t>
      </w:r>
      <w:r>
        <w:t>3 Федерального закона "О противодействии коррупции", если иное не предусмотрено федеральными конституционными законами, федеральными законами.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18. По итогам рассмотрения вопроса, указанного в </w:t>
      </w:r>
      <w:hyperlink w:anchor="P80" w:tooltip="- о несоблюдении муниципальным служащим требований к служебному поведению и (или) требований об урегулировании конфликта интересов;">
        <w:r>
          <w:rPr>
            <w:color w:val="0000FF"/>
          </w:rPr>
          <w:t>абзаце третьем подпункта "а" пункта 1 раздела 3</w:t>
        </w:r>
      </w:hyperlink>
      <w:r>
        <w:t xml:space="preserve"> настоящего 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установить, что муниципальный служащий</w:t>
      </w:r>
      <w:r>
        <w:t xml:space="preserve"> соблюдал требования к служебному поведению и (или) требования об урегулировании конфликта интересов;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</w:t>
      </w:r>
      <w:r>
        <w:t>лучае Комиссия рекомендует представителю нанимателя (работодателю)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</w:t>
      </w:r>
      <w:r>
        <w:t>щему конкретную меру ответственности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частями 3 - 6 статьи 13 Федерального закона "О проти</w:t>
      </w:r>
      <w:r>
        <w:t>водействии коррупции", если иное не предусмотрено федеральными конституционными законами, федеральными законами.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19" w:name="P120"/>
      <w:bookmarkEnd w:id="19"/>
      <w:r>
        <w:t xml:space="preserve">19. По итогам рассмотрения вопроса, указанного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абзаце втором подпункта "б" пункта 1 раздела 3</w:t>
        </w:r>
      </w:hyperlink>
      <w:r>
        <w:t xml:space="preserve"> настоящего </w:t>
      </w:r>
      <w:r>
        <w:t>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</w:t>
      </w:r>
      <w:r>
        <w:lastRenderedPageBreak/>
        <w:t xml:space="preserve">коммерческой или некоммерческой </w:t>
      </w:r>
      <w:r>
        <w:t>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</w:t>
      </w:r>
      <w:r>
        <w:t>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20. По итогам рассмотрени</w:t>
      </w:r>
      <w:r>
        <w:t xml:space="preserve">я вопроса, указанного в </w:t>
      </w:r>
      <w:hyperlink w:anchor="P83" w:tooltip="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пункта 1 раздела 3</w:t>
        </w:r>
      </w:hyperlink>
      <w:r>
        <w:t xml:space="preserve"> настоящего 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признать, что причина непредставления муниципальным служащим сведений о доходах, об имуществе и обязательствах имущественн</w:t>
      </w:r>
      <w:r>
        <w:t>ого характера своих супруги (супруга) и несовершеннолетних детей является объективной и уважительной;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</w:t>
      </w:r>
      <w:r>
        <w:t>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в) признать, что причина непредставления муниципальным служащим сведений о доходах, </w:t>
      </w:r>
      <w:r>
        <w:t xml:space="preserve"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Думы города применить </w:t>
      </w:r>
      <w:r>
        <w:t>к муниципальному служащему конкретную меру ответственности.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0" w:name="P127"/>
      <w:bookmarkEnd w:id="20"/>
      <w:r>
        <w:t xml:space="preserve">21. По итогам рассмотрения уведомления, указанного в </w:t>
      </w:r>
      <w:hyperlink w:anchor="P84" w:tooltip="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, согласно приложению 1 к Порядку сообщения муниципальными служащими Дум">
        <w:r>
          <w:rPr>
            <w:color w:val="0000FF"/>
          </w:rPr>
          <w:t>абзаце четвертом подпункта "б" пункта 1 раздела 3</w:t>
        </w:r>
      </w:hyperlink>
      <w:r>
        <w:t xml:space="preserve"> настоящего 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признать, что при исполнении муниципальным служащим должностных обязанностей конфликт интересов отсутствует;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признать, что при исполнении муниципальным служащим должностных обязанно</w:t>
      </w:r>
      <w:r>
        <w:t>стей личная заинтересованность приводит или может привести к конфликту интересов. В этом случае Комиссия рекомендует муниципальному служащему и (или) председателю Думы города принять меры по урегулированию конфликта интересов или по недопущению его возникн</w:t>
      </w:r>
      <w:r>
        <w:t>овения;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в) признать, что муниципальный служащий не соблюдал требования об урегулировании конфликта интересов. В этом случае Комиссия рекомендует председателю Думы города применить к муниципальному служащему конкретную меру ответственности за исключением сл</w:t>
      </w:r>
      <w:r>
        <w:t>учаев, если такие запреты, ограничения и обязанности были нарушены вследствие не зависящих от них обстоятельств, признанных таковыми в соответствии с частями 3 - 6 статьи 13 Федерального закона "О противодействии коррупции", если иное не предусмотрено феде</w:t>
      </w:r>
      <w:r>
        <w:t>ральными конституционными законами, федеральными законами.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22. По итогам рассмотрения вопроса, указанного в </w:t>
      </w:r>
      <w:hyperlink w:anchor="P86" w:tooltip="г) представление председателем Думы города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N 230-ФЗ &quot;О контроле за соответств">
        <w:r>
          <w:rPr>
            <w:color w:val="0000FF"/>
          </w:rPr>
          <w:t>подпункте "г" пункта 1 раздела 3</w:t>
        </w:r>
      </w:hyperlink>
      <w:r>
        <w:t xml:space="preserve"> настоящего 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признат</w:t>
      </w:r>
      <w:r>
        <w:t>ь, что сведения, представленные муниципальным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призн</w:t>
      </w:r>
      <w:r>
        <w:t>ать, что сведения, представленные муниципальным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</w:t>
      </w:r>
      <w:r>
        <w:t xml:space="preserve">ми. В этом случае Комиссия рекомендует председателю Думы города применить к муниципальному служащему конкретную меру ответственности и (или) направить материалы, </w:t>
      </w:r>
      <w:r>
        <w:lastRenderedPageBreak/>
        <w:t>полученные в результате осуществления контроля за расходами, в органы прокуратуры и (или) иные</w:t>
      </w:r>
      <w:r>
        <w:t xml:space="preserve"> государственные органы в соответствии с их компетенцией.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1" w:name="P134"/>
      <w:bookmarkEnd w:id="21"/>
      <w:r>
        <w:t xml:space="preserve">23. По итогам рассмотрения вопроса, указанного в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подпункте "е" пункта 1 раздела 3</w:t>
        </w:r>
      </w:hyperlink>
      <w:r>
        <w:t xml:space="preserve"> настоящего Положения, Комиссия принимает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а) признать </w:t>
      </w:r>
      <w:r>
        <w:t>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24. По</w:t>
      </w:r>
      <w:r>
        <w:t xml:space="preserve"> итогам рассмотрения вопросов, предусмотренных </w:t>
      </w:r>
      <w:hyperlink w:anchor="P78" w:tooltip="а) представление председателем Думы города материалов проверки, свидетельствующих:">
        <w:r>
          <w:rPr>
            <w:color w:val="0000FF"/>
          </w:rPr>
          <w:t>подпунктами "а"</w:t>
        </w:r>
      </w:hyperlink>
      <w:r>
        <w:t xml:space="preserve">, </w:t>
      </w:r>
      <w:hyperlink w:anchor="P81" w:tooltip="б) поступившее в отдел по кадрам и наградам Думы города Нижневартовска:">
        <w:r>
          <w:rPr>
            <w:color w:val="0000FF"/>
          </w:rPr>
          <w:t>"б"</w:t>
        </w:r>
      </w:hyperlink>
      <w:r>
        <w:t xml:space="preserve">, </w:t>
      </w:r>
      <w:hyperlink w:anchor="P86" w:tooltip="г) представление председателем Думы города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N 230-ФЗ &quot;О контроле за соответств">
        <w:r>
          <w:rPr>
            <w:color w:val="0000FF"/>
          </w:rPr>
          <w:t>"г"</w:t>
        </w:r>
      </w:hyperlink>
      <w:r>
        <w:t xml:space="preserve">,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"д"</w:t>
        </w:r>
      </w:hyperlink>
      <w:r>
        <w:t xml:space="preserve"> и </w:t>
      </w:r>
      <w:hyperlink w:anchor="P88" w:tooltip="е)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">
        <w:r>
          <w:rPr>
            <w:color w:val="0000FF"/>
          </w:rPr>
          <w:t>"е" пункта 1 раздела 3</w:t>
        </w:r>
      </w:hyperlink>
      <w:r>
        <w:t xml:space="preserve"> настоящего Положения, и при наличии к тому оснований Комиссия может принять иное </w:t>
      </w:r>
      <w:r>
        <w:t xml:space="preserve">решение, чем предусмотрено </w:t>
      </w:r>
      <w:hyperlink w:anchor="P114" w:tooltip="17. По итогам рассмотрения вопроса, указанного в абзаце втором подпункта &quot;а&quot; пункта 1 раздела 3 настоящего Положения, Комиссия принимает одно из следующих решений:">
        <w:r>
          <w:rPr>
            <w:color w:val="0000FF"/>
          </w:rPr>
          <w:t>пунктами 17</w:t>
        </w:r>
      </w:hyperlink>
      <w:r>
        <w:t xml:space="preserve"> - </w:t>
      </w:r>
      <w:hyperlink w:anchor="P134" w:tooltip="23. По итогам рассмотрения вопроса, указанного в подпункте &quot;е&quot; пункта 1 раздела 3 настоящего Положения, Комиссия принимает одно из следующих решений:">
        <w:r>
          <w:rPr>
            <w:color w:val="0000FF"/>
          </w:rPr>
          <w:t>23</w:t>
        </w:r>
      </w:hyperlink>
      <w:r>
        <w:t xml:space="preserve"> и </w:t>
      </w:r>
      <w:hyperlink w:anchor="P138" w:tooltip="25. По итогам рассмотрения уведомления, указанного в подпункте &quot;д&quot; пункта 1 раздела 3 настоящего Положения, Комиссия принимает в отношении гражданина, замещавшего должность муниципальной службы в Думе города, одно из следующих решений:">
        <w:r>
          <w:rPr>
            <w:color w:val="0000FF"/>
          </w:rPr>
          <w:t>25</w:t>
        </w:r>
      </w:hyperlink>
      <w:r>
        <w:t xml:space="preserve"> настоящего Положения. Основания и мотивы принятия такого решения до</w:t>
      </w:r>
      <w:r>
        <w:t>лжны быть отражены в протоколе заседания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2" w:name="P138"/>
      <w:bookmarkEnd w:id="22"/>
      <w:r>
        <w:t xml:space="preserve">25. По итогам рассмотрения уведомления, указанного в </w:t>
      </w:r>
      <w:hyperlink w:anchor="P87" w:tooltip="д) поступившее в соответствии с частью 4 статьи 12 Федерального закона &quot;О противодействии коррупции&quot; и статьей 64.1 Трудового кодекса Российской Федерации в Думу города уведомление коммерческой или некоммерческой организации о заключении с гражданином, замещав">
        <w:r>
          <w:rPr>
            <w:color w:val="0000FF"/>
          </w:rPr>
          <w:t>подпункте "д" пункта 1 раздела 3</w:t>
        </w:r>
      </w:hyperlink>
      <w:r>
        <w:t xml:space="preserve"> настоящего Положения, Комиссия принимает в отношении гражданина, замещавшего долж</w:t>
      </w:r>
      <w:r>
        <w:t>ность муниципальной службы в Думе города, одно из следующих решений: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</w:t>
      </w:r>
      <w:r>
        <w:t>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установить, что замещение им на условиях трудового договора должности в коммерческой или некоммерческой организации</w:t>
      </w:r>
      <w:r>
        <w:t xml:space="preserve"> и (или) выполнение в коммерческой или некоммерческой организации работ (оказание услуг) нарушают требования статьи 12 Федерального закона "О противодействии коррупции". В этом случае Комиссия рекомендует председателю Думы города проинформировать об указан</w:t>
      </w:r>
      <w:r>
        <w:t>ных обстоятельствах органы прокуратуры и уведомившую организацию.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26. По итогам рассмотрения вопроса, предусмотренного </w:t>
      </w:r>
      <w:hyperlink w:anchor="P85" w:tooltip="в) представление председателя Думы город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Думе города мер по пре">
        <w:r>
          <w:rPr>
            <w:color w:val="0000FF"/>
          </w:rPr>
          <w:t>подпунктом "в" пункта 1 раздела 3</w:t>
        </w:r>
      </w:hyperlink>
      <w:r>
        <w:t xml:space="preserve"> настоящего Положения, Комиссия принимает соответствующее решение.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</w:t>
      </w:r>
      <w:r>
        <w:t>7. Для исполнения решений Комиссии могут быть подготовлены проекты муниципальных правовых актов, решений или поручений председателя Думы города, которые в установленном порядке представляются на рассмотрение председателю Думы города.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28. Решения Комиссии по вопросам, указанным в </w:t>
      </w:r>
      <w:hyperlink w:anchor="P77" w:tooltip="1. Основаниями для проведения заседания Комиссии являются:">
        <w:r>
          <w:rPr>
            <w:color w:val="0000FF"/>
          </w:rPr>
          <w:t>пункте 1 раздела 3</w:t>
        </w:r>
      </w:hyperlink>
      <w:r>
        <w:t xml:space="preserve"> настоящего Положения, принимаются тайным голосованием (если Комиссия не примет иное решение) простым </w:t>
      </w:r>
      <w:r>
        <w:t>большинством голосов присутствующих на заседании членов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решений, принимаемых по итогам рассмотр</w:t>
      </w:r>
      <w:r>
        <w:t xml:space="preserve">ения вопроса, указанного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абзаце втором подпункта "б" пункта 1 раздела 3</w:t>
        </w:r>
      </w:hyperlink>
      <w:r>
        <w:t xml:space="preserve"> настоящего Положения, для председателя Думы города носят рекомендательный характер. Решение, принимаемое по итогам рассмотрения вопроса, указанног</w:t>
      </w:r>
      <w:r>
        <w:t xml:space="preserve">о в </w:t>
      </w:r>
      <w:hyperlink w:anchor="P82" w:tooltip="- обращение гражданина, замещавшего должность муниципальной службы в Думе города, включенную в перечень должностей, утвержденный муниципальным правовым актом Думы города Нижневартовска, о даче согласия на замещение должности в коммерческой или некоммерческой о">
        <w:r>
          <w:rPr>
            <w:color w:val="0000FF"/>
          </w:rPr>
          <w:t>абзаце втором подпункта "б" пункта 1</w:t>
        </w:r>
      </w:hyperlink>
      <w:r>
        <w:t xml:space="preserve"> настоящего Положения, носит обязательный характер.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30. В протоколе заседания Комиссии указываются: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дата заседания, фамилии, имена, отчества членов Комиссии и других лиц, присут</w:t>
      </w:r>
      <w:r>
        <w:t>ствующих на заседании;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</w:t>
      </w:r>
      <w:r>
        <w:t>дению и (или) требований об урегулировании конфликта интересов;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в) предъявляемые к муниципальному служащему претензии, материалы, на которых они основываются;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г) содержание пояснений муниципального служащего и других лиц по существу предъявляемых претензий</w:t>
      </w:r>
      <w:r>
        <w:t>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Думу города;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ж) другие сведения;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з) результаты голо</w:t>
      </w:r>
      <w:r>
        <w:t>сования;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и) решение и обоснование его принятия.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31. Члены Комиссии, несогласные с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</w:t>
      </w:r>
      <w:r>
        <w:t>льный служащий.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32. Копия протокола заседания Комиссии в семидневный срок со дня заседания направляется председателю Думы города, выдается муниципальному служащему, гражданину, ранее замещавшему должность муниципальной службы в Думе города, и обратившемуся</w:t>
      </w:r>
      <w:r>
        <w:t xml:space="preserve"> с просьбой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 (далее - гражданин), иным заинтересованным ли</w:t>
      </w:r>
      <w:r>
        <w:t>цам (по решению Комиссии)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 случаях, когда протокол заседания Комиссии с</w:t>
      </w:r>
      <w:r>
        <w:t>одержит сведения о рассмотрении материалов в отношении двух или более лиц, муниципальному служащему, гражданину, иному заинтересованному лицу (по решению Комиссии) выдается (направляется) выписка из протокола заседания Комиссии, содержащая информацию в час</w:t>
      </w:r>
      <w:r>
        <w:t>ти его касающейся.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33. Председатель Думы города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</w:t>
      </w:r>
      <w:r>
        <w:t>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О рассмотрении рекомендаций Комиссии и принятом решении председатель Думы города в письменной форме уведомляет Комиссию в меся</w:t>
      </w:r>
      <w:r>
        <w:t>чный срок со дня поступления к нему протокола заседания. Решение председателя Думы города оглашается на ближайшем заседании Комиссии и принимается к сведению без обсуждения.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34. В случае установления Комиссией признаков дисциплинарного проступка в действия</w:t>
      </w:r>
      <w:r>
        <w:t>х (бездействии) муниципального служащего информация об этом представляется председателю Думы города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lastRenderedPageBreak/>
        <w:t>35. В с</w:t>
      </w:r>
      <w:r>
        <w:t>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эту информацию и подтверждающие такой ф</w:t>
      </w:r>
      <w:r>
        <w:t>акт документы в правоприменительные органы в трехдневный срок, а при необходимости - немедленно.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</w:t>
      </w:r>
      <w:r>
        <w:t>ении требований к служебному поведению и (или) требований об урегулировании конфликта интересов.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37. Организационно-техническое и документационное обеспечение деятельности Комиссии, а также информирование ее членов о вопросах, включенных в повестку дня, о </w:t>
      </w:r>
      <w:r>
        <w:t>дате, времени и месте проведения заседания, ознакомление членов Комиссии с материалами, представляемыми для обсуждения на заседании, осуществляются отделом по кадрам и наградам Думы города.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jc w:val="right"/>
        <w:outlineLvl w:val="0"/>
      </w:pPr>
      <w:r>
        <w:t>Приложение 2</w:t>
      </w:r>
    </w:p>
    <w:p w:rsidR="006066FF" w:rsidRDefault="00033D83">
      <w:pPr>
        <w:pStyle w:val="ConsPlusNormal0"/>
        <w:jc w:val="right"/>
      </w:pPr>
      <w:r>
        <w:t>к решению Думы</w:t>
      </w:r>
    </w:p>
    <w:p w:rsidR="006066FF" w:rsidRDefault="00033D83">
      <w:pPr>
        <w:pStyle w:val="ConsPlusNormal0"/>
        <w:jc w:val="right"/>
      </w:pPr>
      <w:r>
        <w:t>города Нижневартовска</w:t>
      </w:r>
    </w:p>
    <w:p w:rsidR="006066FF" w:rsidRDefault="00033D83">
      <w:pPr>
        <w:pStyle w:val="ConsPlusNormal0"/>
        <w:jc w:val="right"/>
      </w:pPr>
      <w:r>
        <w:t>от 29.03.2024 N 407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Title0"/>
        <w:jc w:val="center"/>
      </w:pPr>
      <w:bookmarkStart w:id="23" w:name="P174"/>
      <w:bookmarkEnd w:id="23"/>
      <w:r>
        <w:t>ПОРЯДОК</w:t>
      </w:r>
    </w:p>
    <w:p w:rsidR="006066FF" w:rsidRDefault="00033D83">
      <w:pPr>
        <w:pStyle w:val="ConsPlusTitle0"/>
        <w:jc w:val="center"/>
      </w:pPr>
      <w:r>
        <w:t>ПОДАЧИ И РЕГИСТРАЦИИ ОБРАЩЕНИЙ ГРАЖДАН, ЗАМЕЩАВШИХ ДОЛЖНОСТИ</w:t>
      </w:r>
    </w:p>
    <w:p w:rsidR="006066FF" w:rsidRDefault="00033D83">
      <w:pPr>
        <w:pStyle w:val="ConsPlusTitle0"/>
        <w:jc w:val="center"/>
      </w:pPr>
      <w:r>
        <w:t>МУНИЦИПАЛЬНОЙ СЛУЖБЫ В ДУМЕ ГОРОДА НИЖНЕВАРТОВСКА,</w:t>
      </w:r>
    </w:p>
    <w:p w:rsidR="006066FF" w:rsidRDefault="00033D83">
      <w:pPr>
        <w:pStyle w:val="ConsPlusTitle0"/>
        <w:jc w:val="center"/>
      </w:pPr>
      <w:r>
        <w:t>ВКЛЮЧЕННЫЕ В ПЕРЕЧЕНЬ ДОЛЖНОСТЕЙ, УТВЕРЖДЕННЫЙ МУНИЦИПАЛЬНЫМ</w:t>
      </w:r>
    </w:p>
    <w:p w:rsidR="006066FF" w:rsidRDefault="00033D83">
      <w:pPr>
        <w:pStyle w:val="ConsPlusTitle0"/>
        <w:jc w:val="center"/>
      </w:pPr>
      <w:r>
        <w:t>ПРАВОВЫМ АКТОМ, О ДАЧЕ СОГЛАСИЯ НА ЗАМЕЩЕНИЕ ДОЛЖНОСТИ</w:t>
      </w:r>
    </w:p>
    <w:p w:rsidR="006066FF" w:rsidRDefault="00033D83">
      <w:pPr>
        <w:pStyle w:val="ConsPlusTitle0"/>
        <w:jc w:val="center"/>
      </w:pPr>
      <w:r>
        <w:t>В КОММЕРЧЕСКОЙ ИЛИ НЕКОММЕРЧЕСКОЙ ОРГАНИЗАЦИИ ЛИБО</w:t>
      </w:r>
    </w:p>
    <w:p w:rsidR="006066FF" w:rsidRDefault="00033D83">
      <w:pPr>
        <w:pStyle w:val="ConsPlusTitle0"/>
        <w:jc w:val="center"/>
      </w:pPr>
      <w:r>
        <w:t>НА ВЫПОЛНЕНИЕ РАБОТЫ НА УСЛОВИЯХ ГРАЖДАНСКО-ПРАВОВОГО</w:t>
      </w:r>
    </w:p>
    <w:p w:rsidR="006066FF" w:rsidRDefault="00033D83">
      <w:pPr>
        <w:pStyle w:val="ConsPlusTitle0"/>
        <w:jc w:val="center"/>
      </w:pPr>
      <w:r>
        <w:t>ДОГОВОРА В КОММЕРЧЕСКОЙ ИЛИ НЕКОММЕРЧЕСКОЙ ОРГАНИЗАЦИИ, ЕСЛИ</w:t>
      </w:r>
    </w:p>
    <w:p w:rsidR="006066FF" w:rsidRDefault="00033D83">
      <w:pPr>
        <w:pStyle w:val="ConsPlusTitle0"/>
        <w:jc w:val="center"/>
      </w:pPr>
      <w:r>
        <w:t>ОТДЕЛЬНЫЕ ФУНКЦИИ ПО МУНИЦИПАЛЬНОМУ УПРАВЛЕНИЮ ЭТОЙ</w:t>
      </w:r>
    </w:p>
    <w:p w:rsidR="006066FF" w:rsidRDefault="00033D83">
      <w:pPr>
        <w:pStyle w:val="ConsPlusTitle0"/>
        <w:jc w:val="center"/>
      </w:pPr>
      <w:r>
        <w:t>ОРГАНИЗАЦИЕЙ ВХОДИЛИ В ИХ ДОЛЖНОСТНЫЕ</w:t>
      </w:r>
      <w:r>
        <w:t xml:space="preserve"> (СЛУЖЕБНЫЕ)</w:t>
      </w:r>
    </w:p>
    <w:p w:rsidR="006066FF" w:rsidRDefault="00033D83">
      <w:pPr>
        <w:pStyle w:val="ConsPlusTitle0"/>
        <w:jc w:val="center"/>
      </w:pPr>
      <w:r>
        <w:t>ОБЯЗАННОСТИ, ДО ИСТЕЧЕНИЯ ДВУХ ЛЕТ СО ДНЯ УВОЛЬНЕНИЯ</w:t>
      </w:r>
    </w:p>
    <w:p w:rsidR="006066FF" w:rsidRDefault="00033D83">
      <w:pPr>
        <w:pStyle w:val="ConsPlusTitle0"/>
        <w:jc w:val="center"/>
      </w:pPr>
      <w:r>
        <w:t>С МУНИЦИПАЛЬНОЙ СЛУЖБЫ (ДАЛЕЕ - ПОРЯДОК)</w:t>
      </w:r>
    </w:p>
    <w:p w:rsidR="006066FF" w:rsidRDefault="006066FF">
      <w:pPr>
        <w:pStyle w:val="ConsPlusNormal0"/>
        <w:jc w:val="center"/>
      </w:pPr>
    </w:p>
    <w:p w:rsidR="006066FF" w:rsidRDefault="00033D83">
      <w:pPr>
        <w:pStyle w:val="ConsPlusNormal0"/>
        <w:ind w:firstLine="540"/>
        <w:jc w:val="both"/>
      </w:pPr>
      <w:r>
        <w:t>1. Настоящим Порядком определяются правила подачи и требования к регистрации обращений граждан, замещавших должности муниципальной службы в Думе гор</w:t>
      </w:r>
      <w:r>
        <w:t>ода Нижневартовска, включенные в перечень должностей, утвержденный муниципальным правовым актом,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</w:t>
      </w:r>
      <w:r>
        <w:t xml:space="preserve">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их должностные (служебные) обязанности, до и</w:t>
      </w:r>
      <w:r>
        <w:t>стечения двух лет со дня увольнения с муниципальной службы (далее - обращение, гражданин, должность муниципальной службы, организация).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2. Обращение представляется в письменной форме в отдел по кадрам и наградам Думы города Нижневартовска.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3. В обращении должны содержаться следующие сведения о гражданине: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4" w:name="P190"/>
      <w:bookmarkEnd w:id="24"/>
      <w:r>
        <w:t>а) фамилия, имя, отчество (последнее - при наличии);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дата рождения;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lastRenderedPageBreak/>
        <w:t>в) адрес места жительства;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г) замещаемые должности в течение последних двух лет до увольнения с должности муниципальной службы;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д) наименование, местонахождение, характер деятельности организации, на замещение должности и (или) выполнение работ в которой (на оказание услуг которой) </w:t>
      </w:r>
      <w:r>
        <w:t>он просит дать согласие Комиссии по соблюдению требований к служебному поведению муниципальных служащих Думы города Нижневартовска и урегулированию конфликта интересов (далее - Комиссия);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е) должностные (служебные) обязанности, исполняемые гражданином во в</w:t>
      </w:r>
      <w:r>
        <w:t>ремя замещения им должности муниципальной службы в Думе города Нижневартовска;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ж) функции по муниципальному управлению в отношении организации;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5" w:name="P197"/>
      <w:bookmarkEnd w:id="25"/>
      <w:r>
        <w:t>з) вид договора (трудовой или гражданско-правовой), предполагаемый срок его действия, сумма оплаты за выполнение</w:t>
      </w:r>
      <w:r>
        <w:t xml:space="preserve"> (оказание) по нему работ (услуг).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 случае отсутствия в обращении указанных сведений оно возвращается гражданину с предложением дополнить соответствующей информацией.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Обращение, соответствующее требованиям </w:t>
      </w:r>
      <w:hyperlink w:anchor="P190" w:tooltip="а) фамилия, имя, отчество (последнее - при наличии);">
        <w:r>
          <w:rPr>
            <w:color w:val="0000FF"/>
          </w:rPr>
          <w:t>подпунктов "а"</w:t>
        </w:r>
      </w:hyperlink>
      <w:r>
        <w:t xml:space="preserve"> - </w:t>
      </w:r>
      <w:hyperlink w:anchor="P197" w:tooltip="з) вид договора (трудовой или гражданско-правовой), предполагаемый срок его действия, сумма оплаты за выполнение (оказание) по нему работ (услуг).">
        <w:r>
          <w:rPr>
            <w:color w:val="0000FF"/>
          </w:rPr>
          <w:t>"з"</w:t>
        </w:r>
      </w:hyperlink>
      <w:r>
        <w:t>, предварительно расс</w:t>
      </w:r>
      <w:r>
        <w:t xml:space="preserve">матривается отделом по кадрам и наградам Думы города Нижневартовска, которое осуществляет подготовку мотивированного заключения в порядке, предусмотренном </w:t>
      </w:r>
      <w:hyperlink w:anchor="P96" w:tooltip="8. При подготовке мотивированного заключения по результатам рассмотрения обращения, указанного в абзаце втором подпункта &quot;б&quot; пункта 1 раздела 3 настоящего Положения, или уведомлений, указанных в абзаце четвертом подпункта &quot;б&quot; и подпунктах &quot;д&quot; и &quot;е&quot; пункта 1 ра">
        <w:r>
          <w:rPr>
            <w:color w:val="0000FF"/>
          </w:rPr>
          <w:t>пунктом 8 раздела 3</w:t>
        </w:r>
      </w:hyperlink>
      <w:r>
        <w:t xml:space="preserve"> приложения 1 к настоящему решению.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4.</w:t>
      </w:r>
      <w:r>
        <w:t xml:space="preserve"> Отдел по кадрам и наградам Думы города Нижневартовска регистрируют обращение в день его поступления.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5. Секретарь Комиссии по соблюдению требований к служебному поведению муниципальных служащих Думы города Нижневартовска и урегулированию конфликта интерес</w:t>
      </w:r>
      <w:r>
        <w:t xml:space="preserve">ов в срок, установленный </w:t>
      </w:r>
      <w:hyperlink w:anchor="P96" w:tooltip="8. При подготовке мотивированного заключения по результатам рассмотрения обращения, указанного в абзаце втором подпункта &quot;б&quot; пункта 1 раздела 3 настоящего Положения, или уведомлений, указанных в абзаце четвертом подпункта &quot;б&quot; и подпунктах &quot;д&quot; и &quot;е&quot; пункта 1 ра">
        <w:r>
          <w:rPr>
            <w:color w:val="0000FF"/>
          </w:rPr>
          <w:t>пунктом 8 раздела 3</w:t>
        </w:r>
      </w:hyperlink>
      <w:r>
        <w:t xml:space="preserve"> приложения 1 к настоящему решению, представляет председателю Комиссии: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обращение;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заключение;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копию(</w:t>
      </w:r>
      <w:proofErr w:type="spellStart"/>
      <w:r>
        <w:t>ии</w:t>
      </w:r>
      <w:proofErr w:type="spellEnd"/>
      <w:r>
        <w:t>) должностной(</w:t>
      </w:r>
      <w:proofErr w:type="spellStart"/>
      <w:r>
        <w:t>ых</w:t>
      </w:r>
      <w:proofErr w:type="spellEnd"/>
      <w:r>
        <w:t>) инструкции(й) по должности(ям) муниципальной сл</w:t>
      </w:r>
      <w:r>
        <w:t>ужбы, замещаемой(</w:t>
      </w:r>
      <w:proofErr w:type="spellStart"/>
      <w:r>
        <w:t>ым</w:t>
      </w:r>
      <w:proofErr w:type="spellEnd"/>
      <w:r>
        <w:t>) гражданином в течение двух лет, предшествующих дню увольнения;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копию(и) положения(й) об органе(ах) Думы города Нижневартовска, в котором(</w:t>
      </w:r>
      <w:proofErr w:type="spellStart"/>
      <w:r>
        <w:t>ых</w:t>
      </w:r>
      <w:proofErr w:type="spellEnd"/>
      <w:r>
        <w:t>) гражданин замещал должность(и) муниципальной службы в течение двух лет, предшествовавших дню у</w:t>
      </w:r>
      <w:r>
        <w:t>вольнения;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копию распоряжения (приказа) об увольнении гражданина с муниципальной службы;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иные документы, необходимые для рассмотрения обращения.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jc w:val="right"/>
        <w:outlineLvl w:val="0"/>
      </w:pPr>
      <w:r>
        <w:t>Приложение 3</w:t>
      </w:r>
    </w:p>
    <w:p w:rsidR="006066FF" w:rsidRDefault="00033D83">
      <w:pPr>
        <w:pStyle w:val="ConsPlusNormal0"/>
        <w:jc w:val="right"/>
      </w:pPr>
      <w:r>
        <w:t>к решению Думы</w:t>
      </w:r>
    </w:p>
    <w:p w:rsidR="006066FF" w:rsidRDefault="00033D83">
      <w:pPr>
        <w:pStyle w:val="ConsPlusNormal0"/>
        <w:jc w:val="right"/>
      </w:pPr>
      <w:r>
        <w:t>города Нижневартовска</w:t>
      </w:r>
    </w:p>
    <w:p w:rsidR="006066FF" w:rsidRDefault="00033D83">
      <w:pPr>
        <w:pStyle w:val="ConsPlusNormal0"/>
        <w:jc w:val="right"/>
      </w:pPr>
      <w:r>
        <w:t>от 29.03.2024 N 407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Title0"/>
        <w:jc w:val="center"/>
      </w:pPr>
      <w:bookmarkStart w:id="26" w:name="P218"/>
      <w:bookmarkEnd w:id="26"/>
      <w:r>
        <w:lastRenderedPageBreak/>
        <w:t>ПОРЯДОК</w:t>
      </w:r>
    </w:p>
    <w:p w:rsidR="006066FF" w:rsidRDefault="00033D83">
      <w:pPr>
        <w:pStyle w:val="ConsPlusTitle0"/>
        <w:jc w:val="center"/>
      </w:pPr>
      <w:r>
        <w:t>ПОДАЧИ И РЕГИСТРАЦИИ ЗАЯВЛЕНИЙ МУНИЦИПАЛЬНЫХ СЛУЖАЩИХ ДУМЫ</w:t>
      </w:r>
    </w:p>
    <w:p w:rsidR="006066FF" w:rsidRDefault="00033D83">
      <w:pPr>
        <w:pStyle w:val="ConsPlusTitle0"/>
        <w:jc w:val="center"/>
      </w:pPr>
      <w:r>
        <w:t>ГОРОДА НИЖНЕВАРТОВСКА О НЕВОЗМОЖНОСТИ ПО ОБЪЕКТИВНЫМ</w:t>
      </w:r>
    </w:p>
    <w:p w:rsidR="006066FF" w:rsidRDefault="00033D83">
      <w:pPr>
        <w:pStyle w:val="ConsPlusTitle0"/>
        <w:jc w:val="center"/>
      </w:pPr>
      <w:r>
        <w:t>ПРИЧИНАМ ПРЕДСТАВИТЬ СВЕДЕНИЯ О ДОХОДАХ, ОБ ИМУЩЕСТВЕ</w:t>
      </w:r>
    </w:p>
    <w:p w:rsidR="006066FF" w:rsidRDefault="00033D83">
      <w:pPr>
        <w:pStyle w:val="ConsPlusTitle0"/>
        <w:jc w:val="center"/>
      </w:pPr>
      <w:r>
        <w:t>И ОБЯЗАТЕЛЬСТВАХ ИМУЩЕСТВЕННОГО ХАРАКТЕРА СВОИХ СУПРУГОВ</w:t>
      </w:r>
    </w:p>
    <w:p w:rsidR="006066FF" w:rsidRDefault="00033D83">
      <w:pPr>
        <w:pStyle w:val="ConsPlusTitle0"/>
        <w:jc w:val="center"/>
      </w:pPr>
      <w:r>
        <w:t>И НЕСОВЕРШЕННОЛЕТНИХ ДЕТЕЙ (ДАЛЕЕ</w:t>
      </w:r>
      <w:r>
        <w:t xml:space="preserve"> - ПОРЯДОК)</w:t>
      </w:r>
    </w:p>
    <w:p w:rsidR="006066FF" w:rsidRDefault="006066FF">
      <w:pPr>
        <w:pStyle w:val="ConsPlusNormal0"/>
        <w:jc w:val="center"/>
      </w:pPr>
    </w:p>
    <w:p w:rsidR="006066FF" w:rsidRDefault="00033D83">
      <w:pPr>
        <w:pStyle w:val="ConsPlusNormal0"/>
        <w:ind w:firstLine="540"/>
        <w:jc w:val="both"/>
      </w:pPr>
      <w:r>
        <w:t>1. Настоящим Порядком определяются правила подачи и требования к регистрации заявлений муниципальных служащих Думы города Нижневартовска о невозможности по объективным причинам представить сведения о доходах, об имуществе и обязательствах имущ</w:t>
      </w:r>
      <w:r>
        <w:t>ественного характера своих супругов и несовершеннолетних детей (далее - заявление).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2. Заявление представляется в письменной форме в отдел по кадрам и наградам Думы города Нижневартовска в сроки, установленные для подачи данными лицами сведений о доходах, </w:t>
      </w:r>
      <w:r>
        <w:t>об имуществе и обязательствах имущественного характера.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3. В заявлении должны содержаться следующие сведения о муниципальном служащем: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фамилия, имя, отчество (последнее - при наличии);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число, месяц и год рождения;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в) замещаемая должность муниципально</w:t>
      </w:r>
      <w:r>
        <w:t>й службы;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г) основания для письменного заявления;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д) принятые меры по реализации требований статьи 15 Федерального закона от 02.03.2007 N 25-ФЗ "О муниципальной службе в Российской Федерации" (с приложением подтверждающих документов).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 случае отсутствия в</w:t>
      </w:r>
      <w:r>
        <w:t xml:space="preserve"> заявлении указанных сведений оно возвращается муниципальному служащему с предложением дополнить соответствующей информацией.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4. Отдел по кадрам и наградам Думы города Нижневартовска регистрирует заявление в день его поступления.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5. Секретарь Комиссии по соблюдению требований к служебному поведению муниципальных служащих Думы города Нижневартовска и урегулированию конфликта интересов (далее - Комиссия) передает председателю Комиссии заявление в течение одного рабочего дня с момента</w:t>
      </w:r>
      <w:r>
        <w:t xml:space="preserve"> его поступления в Комиссию.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Normal0"/>
        <w:jc w:val="right"/>
        <w:outlineLvl w:val="0"/>
      </w:pPr>
      <w:r>
        <w:t>Приложение 4</w:t>
      </w:r>
    </w:p>
    <w:p w:rsidR="006066FF" w:rsidRDefault="00033D83">
      <w:pPr>
        <w:pStyle w:val="ConsPlusNormal0"/>
        <w:jc w:val="right"/>
      </w:pPr>
      <w:r>
        <w:t>к решению Думы</w:t>
      </w:r>
    </w:p>
    <w:p w:rsidR="006066FF" w:rsidRDefault="00033D83">
      <w:pPr>
        <w:pStyle w:val="ConsPlusNormal0"/>
        <w:jc w:val="right"/>
      </w:pPr>
      <w:r>
        <w:t>города Нижневартовска</w:t>
      </w:r>
    </w:p>
    <w:p w:rsidR="006066FF" w:rsidRDefault="00033D83">
      <w:pPr>
        <w:pStyle w:val="ConsPlusNormal0"/>
        <w:jc w:val="right"/>
      </w:pPr>
      <w:r>
        <w:t>от 29.03.2024 N 407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033D83">
      <w:pPr>
        <w:pStyle w:val="ConsPlusTitle0"/>
        <w:jc w:val="center"/>
      </w:pPr>
      <w:bookmarkStart w:id="27" w:name="P246"/>
      <w:bookmarkEnd w:id="27"/>
      <w:r>
        <w:t>ПОРЯДОК</w:t>
      </w:r>
    </w:p>
    <w:p w:rsidR="006066FF" w:rsidRDefault="00033D83">
      <w:pPr>
        <w:pStyle w:val="ConsPlusTitle0"/>
        <w:jc w:val="center"/>
      </w:pPr>
      <w:r>
        <w:t>ПОДАЧИ И РЕГИСТРАЦИИ УВЕДОМЛЕНИЙ МУНИЦИПАЛЬНЫХ СЛУЖАЩИХ ДУМЫ</w:t>
      </w:r>
    </w:p>
    <w:p w:rsidR="006066FF" w:rsidRDefault="00033D83">
      <w:pPr>
        <w:pStyle w:val="ConsPlusTitle0"/>
        <w:jc w:val="center"/>
      </w:pPr>
      <w:r>
        <w:t>ГОРОДА НИЖНЕВАРТОВСКА О ВОЗНИКНОВЕНИИ НЕ ЗАВИСЯЩИХ ОТ НИХ</w:t>
      </w:r>
    </w:p>
    <w:p w:rsidR="006066FF" w:rsidRDefault="00033D83">
      <w:pPr>
        <w:pStyle w:val="ConsPlusTitle0"/>
        <w:jc w:val="center"/>
      </w:pPr>
      <w:r>
        <w:t>ОБСТОЯТЕЛЬСТВ, ПРЕПЯТСТВУЮЩИХ СОБЛЮДЕНИЮ ОГРАНИЧЕНИЙ</w:t>
      </w:r>
    </w:p>
    <w:p w:rsidR="006066FF" w:rsidRDefault="00033D83">
      <w:pPr>
        <w:pStyle w:val="ConsPlusTitle0"/>
        <w:jc w:val="center"/>
      </w:pPr>
      <w:r>
        <w:t>И ЗАПРЕТОВ, ТРЕБОВАНИЙ О ПРЕДОТВРАЩЕНИИ ИЛИ</w:t>
      </w:r>
    </w:p>
    <w:p w:rsidR="006066FF" w:rsidRDefault="00033D83">
      <w:pPr>
        <w:pStyle w:val="ConsPlusTitle0"/>
        <w:jc w:val="center"/>
      </w:pPr>
      <w:r>
        <w:t>ОБ УРЕГУЛИРОВАНИИ КОНФЛИКТА ИНТЕРЕСОВ И ИСПОЛНЕНИЮ</w:t>
      </w:r>
    </w:p>
    <w:p w:rsidR="006066FF" w:rsidRDefault="00033D83">
      <w:pPr>
        <w:pStyle w:val="ConsPlusTitle0"/>
        <w:jc w:val="center"/>
      </w:pPr>
      <w:r>
        <w:t>ОБЯЗАННОСТЕЙ, УСТАНОВЛЕННЫХ ФЕДЕРАЛЬНЫМИ ЗАКОНАМИ В ЦЕЛЯХ</w:t>
      </w:r>
    </w:p>
    <w:p w:rsidR="006066FF" w:rsidRDefault="00033D83">
      <w:pPr>
        <w:pStyle w:val="ConsPlusTitle0"/>
        <w:jc w:val="center"/>
      </w:pPr>
      <w:r>
        <w:t>ПРОТИВОДЕЙСТВИЯ КОРРУПЦИИ (ДАЛЕЕ - ПОРЯДОК)</w:t>
      </w:r>
    </w:p>
    <w:p w:rsidR="006066FF" w:rsidRDefault="006066FF">
      <w:pPr>
        <w:pStyle w:val="ConsPlusNormal0"/>
        <w:jc w:val="center"/>
      </w:pPr>
    </w:p>
    <w:p w:rsidR="006066FF" w:rsidRDefault="00033D83">
      <w:pPr>
        <w:pStyle w:val="ConsPlusNormal0"/>
        <w:ind w:firstLine="540"/>
        <w:jc w:val="both"/>
      </w:pPr>
      <w:r>
        <w:t>1. На</w:t>
      </w:r>
      <w:r>
        <w:t>стоящим Порядком определяются правила подачи и требования к регистрации уведомлений муниципальных служащих Думы города Нижневартовска о возникновении не зависящих от них обстоятельств, препятствующих соблюдению ограничений и запретов, требований о предотвр</w:t>
      </w:r>
      <w:r>
        <w:t>ащении или об урегулировании конфликта интересов и исполнению обязанностей, установленных законодательством в целях противодействия коррупции (далее - уведомление).</w:t>
      </w:r>
    </w:p>
    <w:p w:rsidR="006066FF" w:rsidRDefault="00033D83">
      <w:pPr>
        <w:pStyle w:val="ConsPlusNormal0"/>
        <w:spacing w:before="240"/>
        <w:ind w:firstLine="540"/>
        <w:jc w:val="both"/>
      </w:pPr>
      <w:bookmarkStart w:id="28" w:name="P256"/>
      <w:bookmarkEnd w:id="28"/>
      <w:r>
        <w:t>2. Уведомление представляется на бумажном носителе или в форме электронного документа с при</w:t>
      </w:r>
      <w:r>
        <w:t>ложением документов, иных материалов и (или) информации (при наличии), подтверждающих факт наступления не зависящих от него обстоятельств, в отдел по кадрам и наградам Думы города Нижневартовска, в течение 3 рабочих дней со дня, когда муниципальному служащ</w:t>
      </w:r>
      <w:r>
        <w:t>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законодательством в целя</w:t>
      </w:r>
      <w:r>
        <w:t>х противодействия коррупции.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 xml:space="preserve">В случае если обстоятельства, указанные в </w:t>
      </w:r>
      <w:hyperlink w:anchor="P256" w:tooltip="2. Уведомление представляется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, в отдел по кадрам и наградам Д">
        <w:r>
          <w:rPr>
            <w:color w:val="0000FF"/>
          </w:rPr>
          <w:t>абзаце первом</w:t>
        </w:r>
      </w:hyperlink>
      <w:r>
        <w:t xml:space="preserve"> настоящего пункта, препятствуют подаче уведомления об этом в установленный срок, такое уведомление подается не позднее 10 рабочих дней</w:t>
      </w:r>
      <w:r>
        <w:t xml:space="preserve"> со дня прекращения указанных обстоятельств.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3. В уведомлении должны содержаться следующие сведения о муниципальном служащем: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а) фамилия, имя, отчество (последнее - при наличии);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б) число, месяц, год рождения;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в) замещаемая должность муниципальной службы;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г) основания для уведомления.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В случае отсутствия в уведомлении указанных сведений, уведомление возвращается муниципальному служащему с предложением дополнить его соответствующей информацией.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4. Отдел по кадрам и наградам Думы города Нижневартовска регистрирует заявление в день его поступления.</w:t>
      </w:r>
    </w:p>
    <w:p w:rsidR="006066FF" w:rsidRDefault="00033D83">
      <w:pPr>
        <w:pStyle w:val="ConsPlusNormal0"/>
        <w:spacing w:before="240"/>
        <w:ind w:firstLine="540"/>
        <w:jc w:val="both"/>
      </w:pPr>
      <w:r>
        <w:t>5. Секретарь Комиссии по соблюдению требований к служебному поведению муниципальных служащих Думы города Нижневартовска и урегулированию конфликта интер</w:t>
      </w:r>
      <w:r>
        <w:t>есов (далее - Комиссия) передает председателю Комиссии уведомление в течение одного рабочего дня с момента его поступления в Комиссию.</w:t>
      </w: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ind w:firstLine="540"/>
        <w:jc w:val="both"/>
      </w:pPr>
    </w:p>
    <w:p w:rsidR="006066FF" w:rsidRDefault="006066F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066FF" w:rsidSect="0056285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67" w:right="567" w:bottom="567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D83" w:rsidRDefault="00033D83">
      <w:r>
        <w:separator/>
      </w:r>
    </w:p>
  </w:endnote>
  <w:endnote w:type="continuationSeparator" w:id="0">
    <w:p w:rsidR="00033D83" w:rsidRDefault="0003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6FF" w:rsidRDefault="006066FF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6FF" w:rsidRDefault="006066F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066FF" w:rsidRDefault="00033D8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D83" w:rsidRDefault="00033D83">
      <w:r>
        <w:separator/>
      </w:r>
    </w:p>
  </w:footnote>
  <w:footnote w:type="continuationSeparator" w:id="0">
    <w:p w:rsidR="00033D83" w:rsidRDefault="00033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6FF" w:rsidRDefault="006066F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1"/>
      <w:gridCol w:w="4694"/>
    </w:tblGrid>
    <w:tr w:rsidR="006066F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066FF" w:rsidRDefault="006066FF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6066FF" w:rsidRDefault="006066FF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6066FF" w:rsidRDefault="006066F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066FF" w:rsidRDefault="006066F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FF"/>
    <w:rsid w:val="00033D83"/>
    <w:rsid w:val="00562850"/>
    <w:rsid w:val="006066FF"/>
    <w:rsid w:val="00A27B7F"/>
    <w:rsid w:val="00CA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166DE0-3D5A-4EE0-AFF4-4DCFA7F8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A27B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7B7F"/>
  </w:style>
  <w:style w:type="paragraph" w:styleId="a5">
    <w:name w:val="footer"/>
    <w:basedOn w:val="a"/>
    <w:link w:val="a6"/>
    <w:uiPriority w:val="99"/>
    <w:unhideWhenUsed/>
    <w:rsid w:val="00A27B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7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8478</Words>
  <Characters>48327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29.03.2024 N 407
(ред. от 21.06.2024)
"О комиссии по соблюдению требований к служебному поведению муниципальных служащих Думы города Нижневартовска и урегулированию конфликта интересов"
(вместе с "Положением о комисси</vt:lpstr>
    </vt:vector>
  </TitlesOfParts>
  <Company>КонсультантПлюс Версия 4024.00.50</Company>
  <LinksUpToDate>false</LinksUpToDate>
  <CharactersWithSpaces>56692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29.03.2024 N 407
(ред. от 21.06.2024)
"О комиссии по соблюдению требований к служебному поведению муниципальных служащих Думы города Нижневартовска и урегулированию конфликта интересов"
(вместе с "Положением о комиссии по соблюдению требований к служебному поведению муниципальных служащих Думы города Нижневартовска и урегулированию конфликта интересов", "Порядком подачи и регистрации обращений граждан, замещавших должности муниципальной службы в Думе города Нижневартовс</dc:title>
  <dc:creator>Мешкова Татьяна Васильевна</dc:creator>
  <cp:lastModifiedBy>Мешкова Татьяна Васильевна</cp:lastModifiedBy>
  <cp:revision>5</cp:revision>
  <dcterms:created xsi:type="dcterms:W3CDTF">2025-05-14T06:33:00Z</dcterms:created>
  <dcterms:modified xsi:type="dcterms:W3CDTF">2025-05-14T06:34:00Z</dcterms:modified>
</cp:coreProperties>
</file>