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405F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В соответствии со статьей 39.42 Земельного кодекса Российской Федерации департамент муниципальной собственности и земельных ресурсов администрации муниципального образования город Нижневартовск информирует о возможном установлении публичного сервитута в отношении земельных участков и земель кадастрового квартала</w:t>
      </w:r>
    </w:p>
    <w:p w:rsidR="007E0896" w:rsidRDefault="007E0896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2" w:type="dxa"/>
        <w:tblLook w:val="04A0" w:firstRow="1" w:lastRow="0" w:firstColumn="1" w:lastColumn="0" w:noHBand="0" w:noVBand="1"/>
      </w:tblPr>
      <w:tblGrid>
        <w:gridCol w:w="534"/>
        <w:gridCol w:w="2517"/>
        <w:gridCol w:w="1222"/>
        <w:gridCol w:w="2160"/>
        <w:gridCol w:w="1296"/>
        <w:gridCol w:w="2693"/>
      </w:tblGrid>
      <w:tr w:rsidR="007E0896" w:rsidTr="007F0261">
        <w:tc>
          <w:tcPr>
            <w:tcW w:w="534" w:type="dxa"/>
          </w:tcPr>
          <w:p w:rsidR="007E0896" w:rsidRPr="00396B9D" w:rsidRDefault="007E089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17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Адрес или местоположение земельного участка</w:t>
            </w:r>
          </w:p>
        </w:tc>
        <w:tc>
          <w:tcPr>
            <w:tcW w:w="1222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Площадь публичного сервитута (кв. м)</w:t>
            </w:r>
          </w:p>
        </w:tc>
        <w:tc>
          <w:tcPr>
            <w:tcW w:w="2160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296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Вид права</w:t>
            </w:r>
          </w:p>
        </w:tc>
        <w:tc>
          <w:tcPr>
            <w:tcW w:w="2693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Цель, для которой устанавливается публичный сервитут</w:t>
            </w:r>
          </w:p>
        </w:tc>
      </w:tr>
      <w:tr w:rsidR="00697ED6" w:rsidTr="007F0261">
        <w:tc>
          <w:tcPr>
            <w:tcW w:w="534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7" w:type="dxa"/>
            <w:vAlign w:val="center"/>
          </w:tcPr>
          <w:p w:rsidR="00697ED6" w:rsidRPr="00396B9D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Ханты-Мансийский автономный округ - Югра,                                     г. Нижневартовск</w:t>
            </w:r>
            <w:r w:rsidR="005143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51433A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51433A">
              <w:rPr>
                <w:rFonts w:ascii="Times New Roman" w:hAnsi="Times New Roman" w:cs="Times New Roman"/>
                <w:sz w:val="20"/>
                <w:szCs w:val="20"/>
              </w:rPr>
              <w:t>-л «Прибрежный-3»</w:t>
            </w: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22" w:type="dxa"/>
            <w:vAlign w:val="center"/>
          </w:tcPr>
          <w:p w:rsidR="00697ED6" w:rsidRPr="00396B9D" w:rsidRDefault="008A5C9D" w:rsidP="007E089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 w:eastAsia="ru-RU"/>
              </w:rPr>
              <w:t>3</w:t>
            </w:r>
            <w:r w:rsidR="0051433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2160" w:type="dxa"/>
            <w:vAlign w:val="center"/>
          </w:tcPr>
          <w:p w:rsidR="00697ED6" w:rsidRPr="00396B9D" w:rsidRDefault="00697ED6" w:rsidP="0051433A">
            <w:pPr>
              <w:jc w:val="center"/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</w:pPr>
            <w:r w:rsidRPr="00396B9D"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  <w:t>86:11:</w:t>
            </w:r>
            <w:r w:rsidR="0051433A"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  <w:t>0103002:2</w:t>
            </w:r>
          </w:p>
        </w:tc>
        <w:tc>
          <w:tcPr>
            <w:tcW w:w="1296" w:type="dxa"/>
          </w:tcPr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Публичный сервитут</w:t>
            </w:r>
          </w:p>
          <w:p w:rsidR="00697ED6" w:rsidRPr="00396B9D" w:rsidRDefault="0051433A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31.12.2026</w:t>
            </w:r>
          </w:p>
        </w:tc>
        <w:tc>
          <w:tcPr>
            <w:tcW w:w="2693" w:type="dxa"/>
          </w:tcPr>
          <w:p w:rsidR="00697ED6" w:rsidRPr="00297710" w:rsidRDefault="00697ED6" w:rsidP="0051433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B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целях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строительства </w:t>
            </w:r>
            <w:r w:rsidR="0051433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сети электроснабжения в составе объекта: «Благоустройство бульвара на набережной в створе улицы Чапаева и Речного порта города Нижневартовска»</w:t>
            </w:r>
          </w:p>
        </w:tc>
      </w:tr>
    </w:tbl>
    <w:p w:rsidR="00931C82" w:rsidRPr="00757923" w:rsidRDefault="0038405F" w:rsidP="00931C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931C82" w:rsidRPr="00931C82">
        <w:rPr>
          <w:rFonts w:ascii="Times New Roman" w:hAnsi="Times New Roman" w:cs="Times New Roman"/>
          <w:sz w:val="24"/>
          <w:szCs w:val="24"/>
        </w:rPr>
        <w:t xml:space="preserve"> </w:t>
      </w:r>
      <w:r w:rsidR="00B23F3B">
        <w:rPr>
          <w:rFonts w:ascii="Times New Roman" w:hAnsi="Times New Roman" w:cs="Times New Roman"/>
          <w:sz w:val="24"/>
          <w:szCs w:val="24"/>
        </w:rPr>
        <w:t>согласно схем</w:t>
      </w:r>
      <w:r w:rsidR="0051433A">
        <w:rPr>
          <w:rFonts w:ascii="Times New Roman" w:hAnsi="Times New Roman" w:cs="Times New Roman"/>
          <w:sz w:val="24"/>
          <w:szCs w:val="24"/>
        </w:rPr>
        <w:t>ы</w:t>
      </w:r>
      <w:r w:rsidR="00931C82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публичного сервитута.</w:t>
      </w:r>
    </w:p>
    <w:p w:rsidR="0038405F" w:rsidRPr="00B124E2" w:rsidRDefault="0038405F" w:rsidP="00931C8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proofErr w:type="gram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4, </w:t>
      </w:r>
      <w:r w:rsidR="0029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29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</w:t>
      </w:r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(3466)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787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(доб. 28632, 28635)</w:t>
      </w:r>
      <w:r w:rsidRPr="00B124E2">
        <w:rPr>
          <w:rFonts w:ascii="Times New Roman" w:hAnsi="Times New Roman" w:cs="Times New Roman"/>
          <w:sz w:val="24"/>
          <w:szCs w:val="24"/>
        </w:rPr>
        <w:t xml:space="preserve">, время приема заинтересованных лиц: понедельник, среда </w:t>
      </w:r>
      <w:r w:rsidR="007873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124E2">
        <w:rPr>
          <w:rFonts w:ascii="Times New Roman" w:hAnsi="Times New Roman" w:cs="Times New Roman"/>
          <w:sz w:val="24"/>
          <w:szCs w:val="24"/>
        </w:rPr>
        <w:t xml:space="preserve">с </w:t>
      </w:r>
      <w:r w:rsidR="00BD694A">
        <w:rPr>
          <w:rFonts w:ascii="Times New Roman" w:hAnsi="Times New Roman" w:cs="Times New Roman"/>
          <w:sz w:val="24"/>
          <w:szCs w:val="24"/>
        </w:rPr>
        <w:t>0</w:t>
      </w:r>
      <w:r w:rsidRPr="00B124E2">
        <w:rPr>
          <w:rFonts w:ascii="Times New Roman" w:hAnsi="Times New Roman" w:cs="Times New Roman"/>
          <w:sz w:val="24"/>
          <w:szCs w:val="24"/>
        </w:rPr>
        <w:t>9-00 до 13-00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дней).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Правообладатели участков, в отношении которых испрашивается публичный сервитут, если их права не зарегистрированы в Едином государственном</w:t>
      </w:r>
      <w:r w:rsidR="003D7C32">
        <w:rPr>
          <w:rFonts w:ascii="Times New Roman" w:hAnsi="Times New Roman" w:cs="Times New Roman"/>
          <w:sz w:val="24"/>
          <w:szCs w:val="24"/>
        </w:rPr>
        <w:t xml:space="preserve"> реестре недвижимости, в течение</w:t>
      </w:r>
      <w:r w:rsidRPr="00B124E2">
        <w:rPr>
          <w:rFonts w:ascii="Times New Roman" w:hAnsi="Times New Roman" w:cs="Times New Roman"/>
          <w:sz w:val="24"/>
          <w:szCs w:val="24"/>
        </w:rPr>
        <w:t xml:space="preserve"> пятнадцати дней со дня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департамент муниципальной собственности и земельных ресурсов администрации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правообладателями указанных земельных участков (почтовый адрес, телефон, адрес электронной почты) по адресу: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24-15-11 или на адрес электронной почты </w:t>
      </w:r>
      <w:r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 в течение 15 дней со дня опубликования сообщения.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38405F" w:rsidRPr="00B124E2" w:rsidRDefault="0038405F" w:rsidP="0038405F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</w:t>
      </w:r>
      <w:r w:rsidR="003D7C32">
        <w:rPr>
          <w:rFonts w:ascii="Times New Roman" w:hAnsi="Times New Roman" w:cs="Times New Roman"/>
          <w:sz w:val="24"/>
          <w:szCs w:val="24"/>
        </w:rPr>
        <w:t>ланирования, в границах которых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устанавливается публичный сервитут</w:t>
      </w:r>
      <w:r w:rsidR="003D7C32">
        <w:rPr>
          <w:rFonts w:ascii="Times New Roman" w:hAnsi="Times New Roman" w:cs="Times New Roman"/>
          <w:sz w:val="24"/>
          <w:szCs w:val="24"/>
        </w:rPr>
        <w:t>,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утверждены следующим нормативно-правовым актом: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Генеральный план города Нижневартовска утвержден решением Думы города Нижневартовска от 24.12.2019 №563 (с изменениями). Документы территориального планирования в действующей редакции размещены на официальном сайте органа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Pr="006D0456" w:rsidRDefault="0049165B" w:rsidP="003840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9165B" w:rsidRPr="006D0456" w:rsidSect="0078739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50AE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0790A"/>
    <w:rsid w:val="00112FF6"/>
    <w:rsid w:val="001131CF"/>
    <w:rsid w:val="00113DDB"/>
    <w:rsid w:val="001217E9"/>
    <w:rsid w:val="00122FAC"/>
    <w:rsid w:val="00133FA7"/>
    <w:rsid w:val="00135645"/>
    <w:rsid w:val="0014619C"/>
    <w:rsid w:val="00180BF9"/>
    <w:rsid w:val="001937E1"/>
    <w:rsid w:val="001C16B6"/>
    <w:rsid w:val="001C40C8"/>
    <w:rsid w:val="001C4F34"/>
    <w:rsid w:val="001C5AB7"/>
    <w:rsid w:val="001C73B2"/>
    <w:rsid w:val="001D03D9"/>
    <w:rsid w:val="001D462A"/>
    <w:rsid w:val="001D50A5"/>
    <w:rsid w:val="001E55E5"/>
    <w:rsid w:val="00206FCE"/>
    <w:rsid w:val="00237752"/>
    <w:rsid w:val="002424F1"/>
    <w:rsid w:val="00246D75"/>
    <w:rsid w:val="00262828"/>
    <w:rsid w:val="002711E5"/>
    <w:rsid w:val="0027130B"/>
    <w:rsid w:val="00287258"/>
    <w:rsid w:val="00292941"/>
    <w:rsid w:val="00297710"/>
    <w:rsid w:val="002977B1"/>
    <w:rsid w:val="002A51B3"/>
    <w:rsid w:val="002B5A4C"/>
    <w:rsid w:val="002C1E3D"/>
    <w:rsid w:val="002C5B6F"/>
    <w:rsid w:val="002E2D7C"/>
    <w:rsid w:val="002F313C"/>
    <w:rsid w:val="00304B3F"/>
    <w:rsid w:val="00304CB3"/>
    <w:rsid w:val="003140EC"/>
    <w:rsid w:val="00320F63"/>
    <w:rsid w:val="00320FAD"/>
    <w:rsid w:val="00326513"/>
    <w:rsid w:val="00337464"/>
    <w:rsid w:val="00345498"/>
    <w:rsid w:val="0038405F"/>
    <w:rsid w:val="003924D2"/>
    <w:rsid w:val="00396097"/>
    <w:rsid w:val="00396B9D"/>
    <w:rsid w:val="003B496B"/>
    <w:rsid w:val="003D7C32"/>
    <w:rsid w:val="003E1FBD"/>
    <w:rsid w:val="003E35E8"/>
    <w:rsid w:val="003E36BD"/>
    <w:rsid w:val="003F5B82"/>
    <w:rsid w:val="003F7F27"/>
    <w:rsid w:val="0040142A"/>
    <w:rsid w:val="00422F0A"/>
    <w:rsid w:val="00423E05"/>
    <w:rsid w:val="00425F16"/>
    <w:rsid w:val="00432F33"/>
    <w:rsid w:val="0043604D"/>
    <w:rsid w:val="00440539"/>
    <w:rsid w:val="00441711"/>
    <w:rsid w:val="00453F83"/>
    <w:rsid w:val="004669C5"/>
    <w:rsid w:val="00466D77"/>
    <w:rsid w:val="004801CD"/>
    <w:rsid w:val="0049165B"/>
    <w:rsid w:val="004A09AC"/>
    <w:rsid w:val="004A78F9"/>
    <w:rsid w:val="004B165C"/>
    <w:rsid w:val="004B55A6"/>
    <w:rsid w:val="004C2998"/>
    <w:rsid w:val="004C5197"/>
    <w:rsid w:val="004D076A"/>
    <w:rsid w:val="004D177F"/>
    <w:rsid w:val="004D248F"/>
    <w:rsid w:val="004D43E0"/>
    <w:rsid w:val="005072DB"/>
    <w:rsid w:val="00512177"/>
    <w:rsid w:val="0051433A"/>
    <w:rsid w:val="005227BF"/>
    <w:rsid w:val="0053148D"/>
    <w:rsid w:val="0055697C"/>
    <w:rsid w:val="0056607D"/>
    <w:rsid w:val="0058553A"/>
    <w:rsid w:val="00592D1F"/>
    <w:rsid w:val="00593DA3"/>
    <w:rsid w:val="00597730"/>
    <w:rsid w:val="005A0B20"/>
    <w:rsid w:val="005B50D6"/>
    <w:rsid w:val="005C39E3"/>
    <w:rsid w:val="005C6A6D"/>
    <w:rsid w:val="005D41B1"/>
    <w:rsid w:val="005D4943"/>
    <w:rsid w:val="005E6773"/>
    <w:rsid w:val="005F0943"/>
    <w:rsid w:val="005F5BC6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97ED6"/>
    <w:rsid w:val="006A323D"/>
    <w:rsid w:val="006A3B31"/>
    <w:rsid w:val="006A5C70"/>
    <w:rsid w:val="006C6FF6"/>
    <w:rsid w:val="006D0456"/>
    <w:rsid w:val="006D3F39"/>
    <w:rsid w:val="006D6C34"/>
    <w:rsid w:val="006F7BFC"/>
    <w:rsid w:val="00703A94"/>
    <w:rsid w:val="00723BCA"/>
    <w:rsid w:val="00726ED4"/>
    <w:rsid w:val="0072764B"/>
    <w:rsid w:val="0077124E"/>
    <w:rsid w:val="0078731A"/>
    <w:rsid w:val="00787391"/>
    <w:rsid w:val="007963DC"/>
    <w:rsid w:val="007A6A48"/>
    <w:rsid w:val="007B3DDF"/>
    <w:rsid w:val="007C7528"/>
    <w:rsid w:val="007D4CAC"/>
    <w:rsid w:val="007E0388"/>
    <w:rsid w:val="007E0896"/>
    <w:rsid w:val="007E1E79"/>
    <w:rsid w:val="007E56F1"/>
    <w:rsid w:val="007F0261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779E5"/>
    <w:rsid w:val="00883A48"/>
    <w:rsid w:val="0088772A"/>
    <w:rsid w:val="008927D2"/>
    <w:rsid w:val="008A5C9D"/>
    <w:rsid w:val="008A70A8"/>
    <w:rsid w:val="008B1196"/>
    <w:rsid w:val="008E54A6"/>
    <w:rsid w:val="008F63E1"/>
    <w:rsid w:val="00903DBA"/>
    <w:rsid w:val="00915389"/>
    <w:rsid w:val="00917753"/>
    <w:rsid w:val="00931C82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A6FA5"/>
    <w:rsid w:val="009C05C7"/>
    <w:rsid w:val="009F037B"/>
    <w:rsid w:val="009F5FB8"/>
    <w:rsid w:val="00A020D9"/>
    <w:rsid w:val="00A07FED"/>
    <w:rsid w:val="00A136F8"/>
    <w:rsid w:val="00A14CB0"/>
    <w:rsid w:val="00A15CF0"/>
    <w:rsid w:val="00A17F5A"/>
    <w:rsid w:val="00A20F06"/>
    <w:rsid w:val="00A24E2E"/>
    <w:rsid w:val="00A310AD"/>
    <w:rsid w:val="00A31540"/>
    <w:rsid w:val="00A4686A"/>
    <w:rsid w:val="00A5213B"/>
    <w:rsid w:val="00A544EB"/>
    <w:rsid w:val="00A67ECF"/>
    <w:rsid w:val="00A8272E"/>
    <w:rsid w:val="00AA04C9"/>
    <w:rsid w:val="00AA66A1"/>
    <w:rsid w:val="00AE5583"/>
    <w:rsid w:val="00AF494A"/>
    <w:rsid w:val="00B06741"/>
    <w:rsid w:val="00B113B0"/>
    <w:rsid w:val="00B23F3B"/>
    <w:rsid w:val="00B261C2"/>
    <w:rsid w:val="00B40BA0"/>
    <w:rsid w:val="00B428B5"/>
    <w:rsid w:val="00B60AF4"/>
    <w:rsid w:val="00B62F9E"/>
    <w:rsid w:val="00B6470E"/>
    <w:rsid w:val="00B67744"/>
    <w:rsid w:val="00B72B61"/>
    <w:rsid w:val="00B85070"/>
    <w:rsid w:val="00B87F58"/>
    <w:rsid w:val="00B904BF"/>
    <w:rsid w:val="00B96ACD"/>
    <w:rsid w:val="00BA0ED3"/>
    <w:rsid w:val="00BA2045"/>
    <w:rsid w:val="00BD3DC1"/>
    <w:rsid w:val="00BD694A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5F9A"/>
    <w:rsid w:val="00C77B40"/>
    <w:rsid w:val="00C82AD0"/>
    <w:rsid w:val="00C96534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01A6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206D"/>
    <w:rsid w:val="00D73796"/>
    <w:rsid w:val="00D73D48"/>
    <w:rsid w:val="00D86FEF"/>
    <w:rsid w:val="00D934A0"/>
    <w:rsid w:val="00D96A09"/>
    <w:rsid w:val="00DA0646"/>
    <w:rsid w:val="00DA4F1C"/>
    <w:rsid w:val="00DA7B24"/>
    <w:rsid w:val="00DB2453"/>
    <w:rsid w:val="00DB2C9D"/>
    <w:rsid w:val="00DB54B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23DB"/>
    <w:rsid w:val="00E94A18"/>
    <w:rsid w:val="00E9721D"/>
    <w:rsid w:val="00ED5A1F"/>
    <w:rsid w:val="00ED65C1"/>
    <w:rsid w:val="00EF13CB"/>
    <w:rsid w:val="00F115A4"/>
    <w:rsid w:val="00F25806"/>
    <w:rsid w:val="00F42099"/>
    <w:rsid w:val="00F46A9D"/>
    <w:rsid w:val="00F61089"/>
    <w:rsid w:val="00F67831"/>
    <w:rsid w:val="00F72E72"/>
    <w:rsid w:val="00FA3C9A"/>
    <w:rsid w:val="00FA5A38"/>
    <w:rsid w:val="00FB67F2"/>
    <w:rsid w:val="00FD388D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229A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4163A-9C0C-4810-A17E-4E72F7AEE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95</cp:revision>
  <cp:lastPrinted>2026-09-22T09:33:00Z</cp:lastPrinted>
  <dcterms:created xsi:type="dcterms:W3CDTF">2023-08-22T06:05:00Z</dcterms:created>
  <dcterms:modified xsi:type="dcterms:W3CDTF">2026-09-24T07:06:00Z</dcterms:modified>
</cp:coreProperties>
</file>