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AE30DC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911"/>
        <w:gridCol w:w="3333"/>
        <w:gridCol w:w="1418"/>
        <w:gridCol w:w="1349"/>
        <w:gridCol w:w="1769"/>
      </w:tblGrid>
      <w:tr w:rsidR="00AE30DC" w:rsidRPr="00D22A09" w:rsidTr="00366955">
        <w:tc>
          <w:tcPr>
            <w:tcW w:w="568" w:type="dxa"/>
          </w:tcPr>
          <w:p w:rsidR="00AE30DC" w:rsidRPr="00D22A09" w:rsidRDefault="00AE30DC" w:rsidP="00AE30D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11" w:type="dxa"/>
            <w:vAlign w:val="center"/>
          </w:tcPr>
          <w:p w:rsidR="00AE30DC" w:rsidRPr="00D22A09" w:rsidRDefault="00AE30DC" w:rsidP="00AE30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Кадастровый номер</w:t>
            </w:r>
          </w:p>
        </w:tc>
        <w:tc>
          <w:tcPr>
            <w:tcW w:w="3333" w:type="dxa"/>
            <w:vAlign w:val="center"/>
          </w:tcPr>
          <w:p w:rsidR="00AE30DC" w:rsidRPr="00D22A09" w:rsidRDefault="00AE30DC" w:rsidP="00AE30D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1418" w:type="dxa"/>
          </w:tcPr>
          <w:p w:rsidR="00AE30DC" w:rsidRPr="00366955" w:rsidRDefault="00AE30DC" w:rsidP="00AE30D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66955">
              <w:rPr>
                <w:rFonts w:ascii="Times New Roman" w:hAnsi="Times New Roman" w:cs="Times New Roman"/>
                <w:b/>
              </w:rPr>
              <w:t>Площадь публичного сервитута (кв.м)</w:t>
            </w:r>
          </w:p>
        </w:tc>
        <w:tc>
          <w:tcPr>
            <w:tcW w:w="1349" w:type="dxa"/>
          </w:tcPr>
          <w:p w:rsidR="00AE30DC" w:rsidRPr="00366955" w:rsidRDefault="00AE30DC" w:rsidP="00AE30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6955">
              <w:rPr>
                <w:rFonts w:ascii="Times New Roman" w:hAnsi="Times New Roman" w:cs="Times New Roman"/>
                <w:b/>
              </w:rPr>
              <w:t>Вид права</w:t>
            </w:r>
          </w:p>
        </w:tc>
        <w:tc>
          <w:tcPr>
            <w:tcW w:w="1769" w:type="dxa"/>
          </w:tcPr>
          <w:p w:rsidR="00AE30DC" w:rsidRPr="00366955" w:rsidRDefault="00AE30DC" w:rsidP="00AE30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6955">
              <w:rPr>
                <w:rFonts w:ascii="Times New Roman" w:hAnsi="Times New Roman" w:cs="Times New Roman"/>
                <w:b/>
              </w:rPr>
              <w:t>Цель, для которой устанавливается публичный сервитут</w:t>
            </w: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86:11:0000000:37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Нижневартовск, в пределах городской черты</w:t>
            </w:r>
          </w:p>
        </w:tc>
        <w:tc>
          <w:tcPr>
            <w:tcW w:w="1418" w:type="dxa"/>
            <w:vMerge w:val="restart"/>
          </w:tcPr>
          <w:p w:rsidR="00366955" w:rsidRPr="00D22A09" w:rsidRDefault="00366955" w:rsidP="0036695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1 552 659</w:t>
            </w:r>
          </w:p>
        </w:tc>
        <w:tc>
          <w:tcPr>
            <w:tcW w:w="1349" w:type="dxa"/>
            <w:vMerge w:val="restart"/>
          </w:tcPr>
          <w:p w:rsidR="00366955" w:rsidRPr="00D22A09" w:rsidRDefault="00366955" w:rsidP="0036695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1769" w:type="dxa"/>
            <w:vMerge w:val="restart"/>
          </w:tcPr>
          <w:p w:rsidR="00366955" w:rsidRPr="00D22A09" w:rsidRDefault="00366955" w:rsidP="0036695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 целях эксплуатации нефтепровода федерального значения «Трубопровод подкачки в МН «Самотлор-Александровская». Нижневартовское УМН. Строительство» и его неотъемлемых технологических частей.</w:t>
            </w: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86:11:0000000:42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Нижневартовск, в городской черте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86:11:0000000:50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86:11:0000000:51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366955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86:11:0000000:52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86:11:0000000:68335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город Нижневартовск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86:11:0000000:68555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 Нижневартовск, северный промышленный узел города, район станции Нижневартовск-2, на 10-13 км Самотлорской дороги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86:11:0000000:68851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Нижневартовск, район ж/д станции Нижневартовск-2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86:11:0000000:69210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Нижневартовск, в районе центрально-товарного парка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86:11:0000000:69428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Нижневартовск, 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86:11:0000000:69437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г.Нижневартовск, 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86:11:0000000:79154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86:11:0000000:79218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округ-Югра, г. Нижневартовск, от ЛПДС "Нижневартовск" до ЛПДС "Урьевская" 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86:11:0000000:79297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Нижневартовск, район подстанции "Мегион"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rPr>
          <w:trHeight w:val="164"/>
        </w:trPr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86:11:0000000:79487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город Нижневартовск, 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86:11:0000000:80927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Нижневартовск, район станции Нижневартовск-2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86:11:0000000:80936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86:11:0000000:82611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86:11:0000000:82894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86:11:0000000:82897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86:11:0000000:83146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Российская Федерация, Ханты-Мансийский автономный округ - Югра, городской округ Нижневартовск, город Нижневартовск, район р. Рязанский Еган.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22.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86:11:0402001:307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 АО, г. Нижневартовск, северный промышленный узел города, в районе станции Нижневартовск-2, на 10-13 км Самотлорской автодороги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23.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86:11:0901001:8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 АО, г. Нижневартовск, северный промышленный узел города, 12 км автодороги "Нижневартовск-Мегион", Самотлорское месторождение нефти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86:11:0902001:296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86:11:0902001:299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 Нижневартовск, ул Северный промышленный узел, в районе центрального товарного парка, 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86:11:0902001:31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Нижневартовск, в районе станции Нижневартовск-2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27.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86:11:0902001:318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Нижневартовск, в районе ЦТП Самотлорского месторождения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rPr>
          <w:trHeight w:val="293"/>
        </w:trPr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28.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86:11:0902001:326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29.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86:11:0902001:329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Нижневартовск, в северном промышленном узле города, в районе станции Нижневатовск-2, на 10-13 км Самотлорской дороги; Самотлорское месторождение нефти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86:11:0902001:38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 АО, г. Нижневартовск, район центрального товарного парка - ж/дорожная станция Н.Вартовск-II, участки №1, 2, 3, 4, 5, 6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31.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86:11:0902001:383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86:11:0902001:384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33.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86:11:0902001:389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34.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86:11:0902001:390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35.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86:11:0902001:391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36.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86:11:0902001:392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86:11:0902001:393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Нижневартовск, 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38.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86:11:0902001:394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39.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86:11:0902001:395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40.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86:11:0902001:396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41.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86:11:0902001:397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42.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86:11:0902001:398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86:11:0902001:402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86:11:0902001:420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86:11:0902001:424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86:11:0902001:425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86:11:0902001:426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86:11:0902001:427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86:11:0902001:428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86:11:0902001:429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86:11:0902001:430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52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86:11:0902001:431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86:11:0902001:432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86:11:0902001:444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 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86:11:0902001:445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 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86:11:0902001:446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 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86:11:0902001:447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 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86:11:0902001:448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86:11:0902001:449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86:11:0902001:453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86:11:0902001:454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86:11:0902001:455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86:11:0902001:456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86:11:0902001:457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86:11:0902001:458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86:11:0902001:459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86:11:0902001:460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86:11:0902001:585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город Нижневартовск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86:11:0902001:586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86:11:0902001:587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86:11:0902001:588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86:11:0902001:589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Российская Федерация, Ханты-Мансийский Автономный округ-Югра, г. Нижневартовск, лесной квартал № 21, защитные леса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86:11:0902001:591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Российская Федерация, Ханты-Мансийский автономный округ-Югра, г. Нижневартовск, лесной квартал № 20, защитные леса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86:11:0902001:8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 Нижневартовск, район центрально-товарного парка 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86:11:0903001:37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Нижневартовск, 12 км автодороги "Нижневартовск-Мегион"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86:11:0903001:441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rPr>
          <w:trHeight w:val="307"/>
        </w:trPr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86:11:0903001:442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86:11:0903001:443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Российская Федерация, Ханты-Мансийский автономный округ-Югра, г. Нижневартовск, лесной квартал № 22, защитные леса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86:11:0903001:444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Российская Федерация, Ханты-Мансийский Автономный округ - Югра, г. Нижневартовск, лесной квартал № 12, защитные леса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86:11:0904001:43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 Нижневартовск, Район подстанции "Мегион"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911" w:type="dxa"/>
          </w:tcPr>
          <w:p w:rsidR="00366955" w:rsidRPr="00D22A09" w:rsidRDefault="00366955" w:rsidP="00AE30DC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86:11:0904001:44</w:t>
            </w:r>
          </w:p>
        </w:tc>
        <w:tc>
          <w:tcPr>
            <w:tcW w:w="3333" w:type="dxa"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AE30D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911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86:11:0904001:521</w:t>
            </w:r>
          </w:p>
        </w:tc>
        <w:tc>
          <w:tcPr>
            <w:tcW w:w="3333" w:type="dxa"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rPr>
          <w:trHeight w:val="283"/>
        </w:trPr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911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86:11:0904001:522</w:t>
            </w:r>
          </w:p>
        </w:tc>
        <w:tc>
          <w:tcPr>
            <w:tcW w:w="3333" w:type="dxa"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911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86:11:0904001:523</w:t>
            </w:r>
          </w:p>
        </w:tc>
        <w:tc>
          <w:tcPr>
            <w:tcW w:w="3333" w:type="dxa"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</w:t>
            </w:r>
          </w:p>
        </w:tc>
        <w:tc>
          <w:tcPr>
            <w:tcW w:w="1418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85</w:t>
            </w:r>
          </w:p>
        </w:tc>
        <w:tc>
          <w:tcPr>
            <w:tcW w:w="1911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86:11:0904001:524</w:t>
            </w:r>
          </w:p>
        </w:tc>
        <w:tc>
          <w:tcPr>
            <w:tcW w:w="3333" w:type="dxa"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911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86:11:0904001:525</w:t>
            </w:r>
          </w:p>
        </w:tc>
        <w:tc>
          <w:tcPr>
            <w:tcW w:w="3333" w:type="dxa"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911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86:11:0904001:526</w:t>
            </w:r>
          </w:p>
        </w:tc>
        <w:tc>
          <w:tcPr>
            <w:tcW w:w="3333" w:type="dxa"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911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86:11:0904001:527</w:t>
            </w:r>
          </w:p>
        </w:tc>
        <w:tc>
          <w:tcPr>
            <w:tcW w:w="3333" w:type="dxa"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911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86:11:0904001:528</w:t>
            </w:r>
          </w:p>
        </w:tc>
        <w:tc>
          <w:tcPr>
            <w:tcW w:w="3333" w:type="dxa"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911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86:11:0904001:529</w:t>
            </w:r>
          </w:p>
        </w:tc>
        <w:tc>
          <w:tcPr>
            <w:tcW w:w="3333" w:type="dxa"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911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86:11:0904001:530</w:t>
            </w:r>
          </w:p>
        </w:tc>
        <w:tc>
          <w:tcPr>
            <w:tcW w:w="3333" w:type="dxa"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911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86:11:0904001:531</w:t>
            </w:r>
          </w:p>
        </w:tc>
        <w:tc>
          <w:tcPr>
            <w:tcW w:w="3333" w:type="dxa"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911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86:11:0904001:537</w:t>
            </w:r>
          </w:p>
        </w:tc>
        <w:tc>
          <w:tcPr>
            <w:tcW w:w="3333" w:type="dxa"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911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86:11:0904001:538</w:t>
            </w:r>
          </w:p>
        </w:tc>
        <w:tc>
          <w:tcPr>
            <w:tcW w:w="3333" w:type="dxa"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пределах городской черты</w:t>
            </w:r>
          </w:p>
        </w:tc>
        <w:tc>
          <w:tcPr>
            <w:tcW w:w="1418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911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86:11:0904001:566</w:t>
            </w:r>
          </w:p>
        </w:tc>
        <w:tc>
          <w:tcPr>
            <w:tcW w:w="3333" w:type="dxa"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АО Ханты-Мансийский Автономный округ - Югра, городской округ Нижневартовск, город Нижневартовск, район ЦТП, земельный участок 6</w:t>
            </w:r>
          </w:p>
        </w:tc>
        <w:tc>
          <w:tcPr>
            <w:tcW w:w="1418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911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86:11:0904001:73</w:t>
            </w:r>
          </w:p>
        </w:tc>
        <w:tc>
          <w:tcPr>
            <w:tcW w:w="3333" w:type="dxa"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</w:t>
            </w:r>
          </w:p>
        </w:tc>
        <w:tc>
          <w:tcPr>
            <w:tcW w:w="1418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911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86:11:0904001:76</w:t>
            </w:r>
          </w:p>
        </w:tc>
        <w:tc>
          <w:tcPr>
            <w:tcW w:w="3333" w:type="dxa"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в районе центрального товарного парка</w:t>
            </w:r>
          </w:p>
        </w:tc>
        <w:tc>
          <w:tcPr>
            <w:tcW w:w="1418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911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86:11:0904001:80</w:t>
            </w:r>
          </w:p>
        </w:tc>
        <w:tc>
          <w:tcPr>
            <w:tcW w:w="3333" w:type="dxa"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Нижневартовск, район подстанции Мегион</w:t>
            </w:r>
          </w:p>
        </w:tc>
        <w:tc>
          <w:tcPr>
            <w:tcW w:w="1418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911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86:11:0904001:852</w:t>
            </w:r>
          </w:p>
        </w:tc>
        <w:tc>
          <w:tcPr>
            <w:tcW w:w="3333" w:type="dxa"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Нижневартовск, район ЦТП</w:t>
            </w:r>
          </w:p>
        </w:tc>
        <w:tc>
          <w:tcPr>
            <w:tcW w:w="1418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366955" w:rsidRPr="00D22A09" w:rsidTr="00366955">
        <w:tc>
          <w:tcPr>
            <w:tcW w:w="568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911" w:type="dxa"/>
          </w:tcPr>
          <w:p w:rsidR="00366955" w:rsidRPr="00D22A09" w:rsidRDefault="00366955" w:rsidP="00366955">
            <w:pPr>
              <w:ind w:firstLine="6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86:11:0904001:853</w:t>
            </w:r>
          </w:p>
        </w:tc>
        <w:tc>
          <w:tcPr>
            <w:tcW w:w="3333" w:type="dxa"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2A09">
              <w:rPr>
                <w:rFonts w:ascii="Times New Roman" w:hAnsi="Times New Roman"/>
                <w:color w:val="000000"/>
                <w:sz w:val="18"/>
                <w:szCs w:val="18"/>
              </w:rPr>
              <w:t>Ханты-Мансийский автономный округ - Югра, г. Нижневартовск, район ЦТП</w:t>
            </w:r>
          </w:p>
        </w:tc>
        <w:tc>
          <w:tcPr>
            <w:tcW w:w="1418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769" w:type="dxa"/>
            <w:vMerge/>
          </w:tcPr>
          <w:p w:rsidR="00366955" w:rsidRPr="00D22A09" w:rsidRDefault="00366955" w:rsidP="00366955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:rsidR="00366955" w:rsidRPr="0049165B" w:rsidRDefault="00366955" w:rsidP="003669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*согласно схемы расположения границ публичного сервитута.</w:t>
      </w:r>
    </w:p>
    <w:p w:rsidR="00366955" w:rsidRPr="0049165B" w:rsidRDefault="00366955" w:rsidP="003669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66955" w:rsidRPr="0049165B" w:rsidRDefault="00366955" w:rsidP="00366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Заинтересованные лица могут ознакомиться с поступившим ходатайством                 об установлении публичного сервитута и прилагаемой к нему схемой расположения границ публичного сервитута в электронном виде, сообщив адрес электронной почты по </w:t>
      </w:r>
      <w:r w:rsidRPr="0049165B">
        <w:rPr>
          <w:rFonts w:ascii="Times New Roman" w:hAnsi="Times New Roman" w:cs="Times New Roman"/>
          <w:sz w:val="28"/>
          <w:szCs w:val="28"/>
          <w:u w:val="single"/>
        </w:rPr>
        <w:t xml:space="preserve">телефону </w:t>
      </w:r>
      <w:r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366955" w:rsidRPr="0049165B" w:rsidRDefault="00366955" w:rsidP="00366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заявление об учете прав на земельны</w:t>
      </w:r>
      <w:r w:rsidR="003C153C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3C153C">
        <w:rPr>
          <w:rFonts w:ascii="Times New Roman" w:hAnsi="Times New Roman" w:cs="Times New Roman"/>
          <w:sz w:val="28"/>
          <w:szCs w:val="28"/>
        </w:rPr>
        <w:t>ки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3C153C">
        <w:rPr>
          <w:rFonts w:ascii="Times New Roman" w:hAnsi="Times New Roman" w:cs="Times New Roman"/>
          <w:sz w:val="28"/>
          <w:szCs w:val="28"/>
        </w:rPr>
        <w:t>ых</w:t>
      </w:r>
      <w:bookmarkStart w:id="0" w:name="_GoBack"/>
      <w:bookmarkEnd w:id="0"/>
      <w:r w:rsidRPr="0049165B">
        <w:rPr>
          <w:rFonts w:ascii="Times New Roman" w:hAnsi="Times New Roman" w:cs="Times New Roman"/>
          <w:sz w:val="28"/>
          <w:szCs w:val="28"/>
        </w:rPr>
        <w:t xml:space="preserve"> поступило ходатайство об установлении публичного сервитута, можно                            в департамент муниципальной собственности и земельных ресурсов администрации города Нижневартовска по адресу: Ханты-Мансийский автономный округ – Югра,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 xml:space="preserve"> г. Нижневартовск:</w:t>
      </w:r>
    </w:p>
    <w:p w:rsidR="00366955" w:rsidRPr="0049165B" w:rsidRDefault="00366955" w:rsidP="00366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- посредством почтовой связи по адресу: ул. Таежная, д. 24, каб. 212, телефон: (3466)24-15-11;</w:t>
      </w:r>
    </w:p>
    <w:p w:rsidR="00366955" w:rsidRPr="0049165B" w:rsidRDefault="00366955" w:rsidP="00366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- посредством электронной почты dms@n-vartovsk.ru.</w:t>
      </w:r>
    </w:p>
    <w:p w:rsidR="00366955" w:rsidRPr="0049165B" w:rsidRDefault="00366955" w:rsidP="00366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 в течение 15 дней со дня опубликования сообщения                  с 09.00 до 13.00 и с 14.00 до 17.00 (время местное) (кроме выходных и праздничных дней).</w:t>
      </w:r>
    </w:p>
    <w:p w:rsidR="00366955" w:rsidRPr="0049165B" w:rsidRDefault="00366955" w:rsidP="00366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                            с отсутствием информации о таких лицах и их правах на земельные участки.</w:t>
      </w:r>
    </w:p>
    <w:p w:rsidR="00366955" w:rsidRPr="0049165B" w:rsidRDefault="00366955" w:rsidP="00366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Настоящее сообщение со схемой границ публичного сервитута размещается на официальном сайте органов местного самоуправления города Нижневартовска </w:t>
      </w:r>
      <w:hyperlink r:id="rId5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366955" w:rsidRPr="0049165B" w:rsidRDefault="00366955" w:rsidP="003669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С документами территориального планирования можно ознакомиться на официальном сайте </w:t>
      </w:r>
      <w:r w:rsidRPr="0049165B">
        <w:rPr>
          <w:rFonts w:ascii="Times New Roman" w:hAnsi="Times New Roman" w:cs="Times New Roman"/>
          <w:sz w:val="28"/>
          <w:szCs w:val="28"/>
        </w:rPr>
        <w:lastRenderedPageBreak/>
        <w:t xml:space="preserve">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6D72"/>
    <w:rsid w:val="00067D73"/>
    <w:rsid w:val="000709DF"/>
    <w:rsid w:val="00076477"/>
    <w:rsid w:val="000806CD"/>
    <w:rsid w:val="000845B0"/>
    <w:rsid w:val="00086786"/>
    <w:rsid w:val="00090F55"/>
    <w:rsid w:val="00092F3B"/>
    <w:rsid w:val="000B0477"/>
    <w:rsid w:val="000B2C68"/>
    <w:rsid w:val="000B5D0C"/>
    <w:rsid w:val="000E2FF5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17BB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2F5E73"/>
    <w:rsid w:val="00304CB3"/>
    <w:rsid w:val="00320F63"/>
    <w:rsid w:val="00320FAD"/>
    <w:rsid w:val="00326513"/>
    <w:rsid w:val="00345498"/>
    <w:rsid w:val="00366955"/>
    <w:rsid w:val="00380918"/>
    <w:rsid w:val="003924D2"/>
    <w:rsid w:val="00396097"/>
    <w:rsid w:val="003C153C"/>
    <w:rsid w:val="003D2970"/>
    <w:rsid w:val="003E1FBD"/>
    <w:rsid w:val="003E35E8"/>
    <w:rsid w:val="003E36BD"/>
    <w:rsid w:val="003F4B92"/>
    <w:rsid w:val="003F5B82"/>
    <w:rsid w:val="003F7F27"/>
    <w:rsid w:val="0040142A"/>
    <w:rsid w:val="00423E05"/>
    <w:rsid w:val="00425F16"/>
    <w:rsid w:val="0043604D"/>
    <w:rsid w:val="004402AC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D41B1"/>
    <w:rsid w:val="005D4943"/>
    <w:rsid w:val="005F477D"/>
    <w:rsid w:val="006260BA"/>
    <w:rsid w:val="00630152"/>
    <w:rsid w:val="006606AF"/>
    <w:rsid w:val="00672E76"/>
    <w:rsid w:val="00677D27"/>
    <w:rsid w:val="006825F3"/>
    <w:rsid w:val="00690B3B"/>
    <w:rsid w:val="006964CB"/>
    <w:rsid w:val="006A323D"/>
    <w:rsid w:val="006A3B31"/>
    <w:rsid w:val="006A5C70"/>
    <w:rsid w:val="006C6FF6"/>
    <w:rsid w:val="006D6C34"/>
    <w:rsid w:val="00703A94"/>
    <w:rsid w:val="00723BCA"/>
    <w:rsid w:val="00725255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25B7"/>
    <w:rsid w:val="00973DE4"/>
    <w:rsid w:val="009824F3"/>
    <w:rsid w:val="00983BE1"/>
    <w:rsid w:val="00987E10"/>
    <w:rsid w:val="0099201A"/>
    <w:rsid w:val="009A0C46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30DC"/>
    <w:rsid w:val="00AE5583"/>
    <w:rsid w:val="00AF494A"/>
    <w:rsid w:val="00B06741"/>
    <w:rsid w:val="00B113B0"/>
    <w:rsid w:val="00B261C2"/>
    <w:rsid w:val="00B40BA0"/>
    <w:rsid w:val="00B412C6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F46F3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2047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230"/>
    <w:rsid w:val="00DE460E"/>
    <w:rsid w:val="00DF7763"/>
    <w:rsid w:val="00E64DD2"/>
    <w:rsid w:val="00E75A78"/>
    <w:rsid w:val="00E83AB6"/>
    <w:rsid w:val="00E91E66"/>
    <w:rsid w:val="00E94A18"/>
    <w:rsid w:val="00ED138D"/>
    <w:rsid w:val="00ED5A1F"/>
    <w:rsid w:val="00F25806"/>
    <w:rsid w:val="00F42099"/>
    <w:rsid w:val="00F46A9D"/>
    <w:rsid w:val="00F72E72"/>
    <w:rsid w:val="00FB3624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C3F1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2F7CB-A63A-4EC2-9945-4DC6775AD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1714</Words>
  <Characters>9775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3</cp:revision>
  <cp:lastPrinted>2024-05-03T04:16:00Z</cp:lastPrinted>
  <dcterms:created xsi:type="dcterms:W3CDTF">2024-05-02T07:24:00Z</dcterms:created>
  <dcterms:modified xsi:type="dcterms:W3CDTF">2024-05-03T04:17:00Z</dcterms:modified>
</cp:coreProperties>
</file>