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StGen0"/>
        <w:tblW w:w="1049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8789"/>
      </w:tblGrid>
      <w:tr w:rsidR="00EA6894">
        <w:tc>
          <w:tcPr>
            <w:tcW w:w="10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tabs>
                <w:tab w:val="left" w:pos="281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bookmarkStart w:id="0" w:name="_heading=h.gjdgxs"/>
            <w:bookmarkEnd w:id="0"/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План мероприятий июнь 2024</w:t>
            </w:r>
          </w:p>
          <w:p w:rsidR="00EA6894" w:rsidRDefault="00EA6894">
            <w:pPr>
              <w:tabs>
                <w:tab w:val="left" w:pos="281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6 июня</w:t>
            </w:r>
          </w:p>
          <w:p w:rsidR="00EA6894" w:rsidRDefault="00B00DE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Четверг</w:t>
            </w:r>
          </w:p>
          <w:p w:rsidR="00EA6894" w:rsidRDefault="00B00DE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Разрешительн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ый режим. Ответы на вопросы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Спикеры: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Игорь Визгин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проектов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hyperlink r:id="rId7" w:tooltip="https://xn--80ajghhoc2aj1c8b.xn--p1ai/lectures/vebinary/?ELEMENT_ID=435705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честныйзнак.р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ф/lectures/vebinary/?ELEMENT_ID=435705</w:t>
              </w:r>
            </w:hyperlink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11 июня</w:t>
            </w:r>
          </w:p>
          <w:p w:rsidR="00EA6894" w:rsidRDefault="00B00DE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Вторник</w:t>
            </w:r>
          </w:p>
          <w:p w:rsidR="00EA6894" w:rsidRDefault="00B00DE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Партнерский вебинар к старту выбытия пива в потребительской упаковке с 1 июня </w:t>
            </w:r>
          </w:p>
          <w:p w:rsidR="00EA6894" w:rsidRDefault="00B00DE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Юрий Гордеев</w:t>
            </w:r>
          </w:p>
          <w:p w:rsidR="00EA6894" w:rsidRDefault="00B00DE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проекта товарной группы «Пиво и пивные напитки»</w:t>
            </w:r>
          </w:p>
          <w:p w:rsidR="00EA6894" w:rsidRDefault="00B00DE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Максим Финогенов</w:t>
            </w:r>
          </w:p>
          <w:p w:rsidR="00EA6894" w:rsidRDefault="00B00DE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Продакт менеджер ЦОР</w:t>
            </w:r>
          </w:p>
          <w:p w:rsidR="00EA6894" w:rsidRDefault="00B00DE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8" w:tooltip="https://xn--80ajghhoc2aj1c8b.xn--p1ai/lectures/vebinary/?ELEMENT_ID=435562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https://xn--80ajghhoc2aj1c8b.xn--p1ai/lectures/vebinary/?ELEMENT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_ID=435562</w:t>
              </w:r>
            </w:hyperlink>
          </w:p>
          <w:p w:rsidR="00EA6894" w:rsidRDefault="00EA689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11 июня</w:t>
            </w:r>
          </w:p>
          <w:p w:rsidR="00EA6894" w:rsidRDefault="00B00DE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Вторник</w:t>
            </w:r>
          </w:p>
          <w:p w:rsidR="00EA6894" w:rsidRDefault="00B00DE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Маркировка растительных масел и масложировой продукции</w:t>
            </w:r>
          </w:p>
          <w:p w:rsidR="00EA6894" w:rsidRDefault="00B00DE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Таисия Сергеева</w:t>
            </w:r>
          </w:p>
          <w:p w:rsidR="00EA6894" w:rsidRDefault="00B00DE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проектов управления безакцизной пищевой продукции</w:t>
            </w:r>
          </w:p>
          <w:p w:rsidR="00EA6894" w:rsidRDefault="00B00DE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Роман Карпов</w:t>
            </w:r>
          </w:p>
          <w:p w:rsidR="00EA6894" w:rsidRDefault="00B00DE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Бизнес-аналитик управления безакцизными товарными группами</w:t>
            </w:r>
          </w:p>
          <w:p w:rsidR="00EA6894" w:rsidRDefault="00B00DE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9" w:tooltip="https://xn--80ajghhoc2aj1c8b.xn--p1ai/lectures/vebinary/?ELEMENT_ID=435584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Маркировка растительных масел и масложировой продукции (xn--80ajghhoc2aj1c8b.xn--p1ai)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</w:rPr>
              <w:tab/>
            </w:r>
          </w:p>
          <w:p w:rsidR="00EA6894" w:rsidRDefault="00EA689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 июня</w:t>
            </w:r>
          </w:p>
          <w:p w:rsidR="00EA6894" w:rsidRDefault="00B00DE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Четверг</w:t>
            </w:r>
          </w:p>
          <w:p w:rsidR="00EA6894" w:rsidRDefault="00B00DE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Регистрация карточек товара на ветеринарный препарат в "Национальном каталоге Честный знак"</w:t>
            </w:r>
          </w:p>
          <w:p w:rsidR="00EA6894" w:rsidRDefault="00B00DE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Елизавета Беспалова</w:t>
            </w:r>
          </w:p>
          <w:p w:rsidR="00EA6894" w:rsidRDefault="00B00DE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Консультант-аналитик товарной группы «Фарма»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Клим Маслов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Ведущий бизнес-аналитик, "Методологическое управление"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br/>
            </w:r>
            <w:hyperlink r:id="rId10" w:tooltip="https://xn--80ajghhoc2aj1c8b.xn--p1ai/lectures/vebinary/?ELEMENT_ID=435672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честныйзнак.рф/lectures/vebinary/?ELEMENT_ID=435672</w:t>
              </w:r>
            </w:hyperlink>
          </w:p>
          <w:p w:rsidR="00EA6894" w:rsidRDefault="00EA689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13 июня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Четверг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Разрешитель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ный режим. Ответы на вопросы</w:t>
            </w:r>
          </w:p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Игорь Визгин</w:t>
            </w:r>
          </w:p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проектов</w:t>
            </w:r>
          </w:p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11" w:tooltip="https://xn--80ajghhoc2aj1c8b.xn--p1ai/lectures/vebinary/?ELEMENT_ID=435709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честныйзнак.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рф/lectures/vebinary/?ELEMENT_ID=435709</w:t>
              </w:r>
            </w:hyperlink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18 июня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Вторник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Корма для животных: работа с розницей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Спикеры: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Ирина Ларина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проектов ТГ Корма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Лариса Кузнецова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Ведущий эксперт АКОРТ</w:t>
            </w:r>
          </w:p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12" w:tooltip="https://xn--80ajghhoc2aj1c8b.xn--p1ai/lectures/vebinary/?ELEMENT_ID=435575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https://xn--80ajghhoc2aj1c8b.xn--p1ai/lectures/vebinary/?ELEMENT_ID=435575</w:t>
              </w:r>
            </w:hyperlink>
          </w:p>
          <w:p w:rsidR="00EA6894" w:rsidRDefault="00EA689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18 июня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Вт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орник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Готовые решения для бизнеса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Спикеры: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Вячеслав Василенко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проектов товарной группы "Велосипеды"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Иван Дворников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проектов Департамента производственных решений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hyperlink r:id="rId13" w:tooltip="https://xn--80ajghhoc2aj1c8b.xn--p1ai/lectures/vebinary/?ELEMENT_ID=435570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https://xn--80ajghhoc2aj1c8b.xn--p1ai/lectures/vebinary/?ELEMENT_ID=435570</w:t>
              </w:r>
            </w:hyperlink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18 июня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Вторник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"От заказа до полки" - решение проблем импорта дл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я малого и среднего бизнеса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Анна Петрушина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товарной группы проекта «Обувь/Легпром»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Дмитрий Данков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Директор департамента группы общих компонентов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Руслан Вавилов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Генеральный директор ООО "БиЭмДжей-Логистикс"</w:t>
            </w:r>
          </w:p>
          <w:p w:rsidR="00EA6894" w:rsidRDefault="00B00DE5">
            <w:pPr>
              <w:spacing w:line="276" w:lineRule="auto"/>
              <w:rPr>
                <w:rStyle w:val="afa"/>
                <w:rFonts w:ascii="Times New Roman" w:eastAsia="Times New Roman" w:hAnsi="Times New Roman" w:cs="Times New Roman"/>
                <w:color w:val="000000" w:themeColor="text1"/>
              </w:rPr>
            </w:pPr>
            <w:hyperlink r:id="rId14" w:tooltip="https://xn--80ajghhoc2aj1c8b.xn--p1ai/lectures/vebinary/?ELEMENT_ID=435138" w:history="1">
              <w:r>
                <w:rPr>
                  <w:rStyle w:val="afa"/>
                  <w:rFonts w:ascii="Times New Roman" w:eastAsia="Times New Roman" w:hAnsi="Times New Roman" w:cs="Times New Roman"/>
                  <w:color w:val="000000" w:themeColor="text1"/>
                </w:rPr>
                <w:t>https://xn--80ajghhoc2aj1c8b.xn--p1ai/lectures/vebinary/?ELEMENT_ID=435138</w:t>
              </w:r>
            </w:hyperlink>
          </w:p>
          <w:p w:rsidR="00EA6894" w:rsidRDefault="00EA689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19 июня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еда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Q&amp;A. Линия поддержки бизнеса для ТГ "Соковая продукция и безалкогольные напитки"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Спикеры: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Татьяна Самохвалова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Менеджер проектов Управление безакцизной пищевой продукции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Елена Мясникова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проекта Товарной группы Вода</w:t>
            </w:r>
          </w:p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15" w:tooltip="https://xn--80ajghhoc2aj1c8b.xn--p1ai/lectures/vebinary/?ELEMENT_ID=435597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Q&amp;A. Соковая продукция и безалкогольные напитки (xn--80ajghhoc2aj1c8b.xn--p1ai)</w:t>
              </w:r>
            </w:hyperlink>
          </w:p>
          <w:p w:rsidR="00EA6894" w:rsidRDefault="00EA689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20 июня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Четверг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Готовые решения для бизнеса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Спикеры: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Таисия Сергеева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проектов управления безакцизной пищевой продукции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Иван Дворников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проектов Департамента производственных решений</w:t>
            </w:r>
          </w:p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16" w:tooltip="https://xn--80ajghhoc2aj1c8b.xn--p1ai/lectures/vebinary/?ELEMENT_ID=435566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Готовые решения для бизнеса (xn--80ajghhoc2aj1c8b.xn--p1ai)</w:t>
              </w:r>
            </w:hyperlink>
          </w:p>
          <w:p w:rsidR="00EA6894" w:rsidRDefault="00EA689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A6894" w:rsidRPr="0050515E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20 июня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Четверг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Партнерский вебинар по маркировке и ведению учёта игрушек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Спикеры: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Юлия Гузиева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проектов товарной группы «Игрушки»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Олег Почепский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Бизнес-аналитик по мобильной автоматизации, «Клеверенс»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Олег Старовойтов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Инженер-программист, «Клеверенс»</w:t>
            </w:r>
          </w:p>
          <w:p w:rsidR="00EA6894" w:rsidRPr="0050515E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17" w:tooltip="https://xn--80ajghhoc2aj1c8b.xn--p1ai/lectures/vebinary/?ELEMENT_ID=435642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честныйзнак</w:t>
              </w:r>
              <w:r w:rsidRPr="0050515E"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  <w:lang w:val="en-US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рф</w:t>
              </w:r>
              <w:r w:rsidRPr="0050515E"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  <w:lang w:val="en-US"/>
                </w:rPr>
                <w:t>/lectures/vebinary/?ELEMENT_ID=435642</w:t>
              </w:r>
            </w:hyperlink>
          </w:p>
          <w:p w:rsidR="00EA6894" w:rsidRPr="0050515E" w:rsidRDefault="00EA689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20 июня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Четверг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Маркировка ветеринарных препаратов. Контрактное производство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Спикеры: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Вильнур Шагиахметов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проекта ТГ Фарма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br/>
            </w:r>
            <w:hyperlink r:id="rId18" w:tooltip="https://xn--80ajghhoc2aj1c8b.xn--p1ai/lectures/vebinary/?ELEMENT_ID=435676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честныйзнак.рф/lectures/vebinary/?ELEMENT_ID=435676</w:t>
              </w:r>
            </w:hyperlink>
          </w:p>
          <w:p w:rsidR="00EA6894" w:rsidRDefault="00EA689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20 июня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Четверг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Разрешительный режим. Ответы на вопросы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Игорь Визгин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проектов</w:t>
            </w:r>
          </w:p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19" w:tooltip="https://xn--80ajghhoc2aj1c8b.xn--p1ai/lectures/vebinary/?ELEMENT_ID=435713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</w:rPr>
                <w:t>честныйзнак.рф/lectures/vebinary/?ELEMENT_ID=435713</w:t>
              </w:r>
            </w:hyperlink>
          </w:p>
          <w:p w:rsidR="00EA6894" w:rsidRDefault="00EA689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25 июня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Вторник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Эксперимент по маркировке печатных учебных изданий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Наталья Крючкова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проектов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https://xn--80ajghhoc2aj1c8b.xn--p1ai/lectures/vebinary/?ELEMENT_ID=435693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</w:r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27 июня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Четверг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Маркировка ветеринарных препаратов. Импорт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Спикеры:</w:t>
            </w:r>
          </w:p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Вильнур Шагиахметов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проекта ТГ Фарма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br/>
            </w:r>
            <w:hyperlink r:id="rId20" w:tooltip="https://xn--80ajghhoc2aj1c8b.xn--p1ai/lectures/vebinary/?ELEMENT_ID=435680" w:history="1">
              <w:r>
                <w:rPr>
                  <w:rStyle w:val="afa"/>
                  <w:rFonts w:ascii="Times New Roman" w:eastAsia="Times New Roman" w:hAnsi="Times New Roman" w:cs="Times New Roman"/>
                  <w:color w:val="000000" w:themeColor="text1"/>
                </w:rPr>
                <w:t>https://xn--80ajghhoc2aj1c8b.xn--p1ai/lectures/vebinary/?ELEMENT_ID=435680</w:t>
              </w:r>
            </w:hyperlink>
          </w:p>
          <w:p w:rsidR="00EA6894" w:rsidRDefault="00EA689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27 июня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Четверг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Ма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ркировка отдельных видов импортных товаров для детей (игр и игрушек)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Спикеры: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Юлия Гузиева</w:t>
            </w:r>
          </w:p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проектов товарной группы «Игрушки»</w:t>
            </w:r>
          </w:p>
          <w:p w:rsidR="00EA6894" w:rsidRDefault="00B00DE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</w:pPr>
            <w:hyperlink r:id="rId21" w:tooltip="https://xn--80ajghhoc2aj1c8b.xn--p1ai/lectures/vebinary/?ELEMENT_ID=435697" w:history="1">
              <w:r>
                <w:rPr>
                  <w:rStyle w:val="afa"/>
                  <w:rFonts w:ascii="Times New Roman" w:eastAsia="Times New Roman" w:hAnsi="Times New Roman" w:cs="Times New Roman"/>
                  <w:color w:val="000000" w:themeColor="text1"/>
                </w:rPr>
                <w:t>https://xn--80ajghhoc2aj1c8b.xn--p1ai/lectures/vebinary/?ELEMENT_ID=435697</w:t>
              </w:r>
            </w:hyperlink>
          </w:p>
          <w:p w:rsidR="00EA6894" w:rsidRDefault="00EA689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27 июня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тверг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hd w:val="clear" w:color="auto" w:fill="C9DAF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Разрешительный режим. Ответы на вопросы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Спикеры: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Игорь Визгин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проектов</w:t>
            </w:r>
          </w:p>
          <w:p w:rsidR="00EA6894" w:rsidRDefault="00B00DE5">
            <w:pPr>
              <w:spacing w:line="276" w:lineRule="auto"/>
              <w:rPr>
                <w:rStyle w:val="afa"/>
                <w:rFonts w:ascii="Times New Roman" w:eastAsia="Times New Roman" w:hAnsi="Times New Roman" w:cs="Times New Roman"/>
                <w:color w:val="000000" w:themeColor="text1"/>
              </w:rPr>
            </w:pPr>
            <w:hyperlink r:id="rId22" w:tooltip="https://xn--80ajghhoc2aj1c8b.xn--p1ai/lectures/vebinary/?ELEMENT_ID=435717" w:history="1">
              <w:r>
                <w:rPr>
                  <w:rStyle w:val="afa"/>
                  <w:rFonts w:ascii="Times New Roman" w:eastAsia="Times New Roman" w:hAnsi="Times New Roman" w:cs="Times New Roman"/>
                  <w:color w:val="000000" w:themeColor="text1"/>
                </w:rPr>
                <w:t>https://xn--80ajghhoc2aj1c8b.xn--p1ai/lectures/vebinary/?ELEMENT_ID=435717</w:t>
              </w:r>
            </w:hyperlink>
          </w:p>
          <w:p w:rsidR="00EA6894" w:rsidRDefault="00EA689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EA68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28 июня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Пя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тница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Готовые решения для бизнеса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Спикеры:</w:t>
            </w:r>
          </w:p>
          <w:p w:rsidR="00EA6894" w:rsidRDefault="00B00DE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Елена Мясникова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проекта Товарной группы Вода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Иван Дворников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Руководитель проектов Департамента производственных решений</w:t>
            </w:r>
          </w:p>
          <w:p w:rsidR="00EA6894" w:rsidRDefault="00B00DE5">
            <w:pPr>
              <w:spacing w:line="276" w:lineRule="auto"/>
              <w:rPr>
                <w:rStyle w:val="afa"/>
                <w:rFonts w:ascii="Times New Roman" w:eastAsia="Times New Roman" w:hAnsi="Times New Roman" w:cs="Times New Roman"/>
                <w:color w:val="000000" w:themeColor="text1"/>
              </w:rPr>
            </w:pPr>
            <w:hyperlink r:id="rId23" w:tooltip="https://xn--80ajghhoc2aj1c8b.xn--p1ai/lectures/vebinary/?ELEMENT_ID=435774" w:history="1">
              <w:r>
                <w:rPr>
                  <w:rStyle w:val="afa"/>
                  <w:rFonts w:ascii="Times New Roman" w:eastAsia="Times New Roman" w:hAnsi="Times New Roman" w:cs="Times New Roman"/>
                  <w:color w:val="000000" w:themeColor="text1"/>
                </w:rPr>
                <w:t>https://xn--80ajghhoc2aj1c8b.xn--p1ai/lectures/vebinary/?ELEMENT_ID=435774</w:t>
              </w:r>
            </w:hyperlink>
          </w:p>
          <w:p w:rsidR="00EA6894" w:rsidRDefault="00EA689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:rsidR="00EA6894" w:rsidRDefault="00EA6894">
      <w:pPr>
        <w:spacing w:line="276" w:lineRule="auto"/>
        <w:rPr>
          <w:sz w:val="24"/>
          <w:szCs w:val="24"/>
        </w:rPr>
      </w:pPr>
    </w:p>
    <w:sectPr w:rsidR="00EA6894">
      <w:pgSz w:w="11906" w:h="16838"/>
      <w:pgMar w:top="1134" w:right="850" w:bottom="1134" w:left="1701" w:header="708" w:footer="708" w:gutter="0"/>
      <w:pgNumType w:start="1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894" w:rsidRDefault="00B00DE5">
      <w:r>
        <w:separator/>
      </w:r>
    </w:p>
  </w:endnote>
  <w:endnote w:type="continuationSeparator" w:id="0">
    <w:p w:rsidR="00EA6894" w:rsidRDefault="00B00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894" w:rsidRDefault="00B00DE5">
      <w:r>
        <w:separator/>
      </w:r>
    </w:p>
  </w:footnote>
  <w:footnote w:type="continuationSeparator" w:id="0">
    <w:p w:rsidR="00EA6894" w:rsidRDefault="00B00D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894"/>
    <w:rsid w:val="0050515E"/>
    <w:rsid w:val="00B00DE5"/>
    <w:rsid w:val="00EA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40CE1F-955E-425D-B1A5-622540961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pPr>
      <w:keepNext/>
      <w:keepLines/>
      <w:spacing w:before="480" w:after="120"/>
    </w:pPr>
    <w:rPr>
      <w:b/>
      <w:sz w:val="72"/>
      <w:szCs w:val="72"/>
    </w:rPr>
  </w:style>
  <w:style w:type="table" w:styleId="af7">
    <w:name w:val="Table Grid"/>
    <w:basedOn w:val="a1"/>
    <w:uiPriority w:val="39"/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pPr>
      <w:ind w:left="72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customStyle="1" w:styleId="pf0">
    <w:name w:val="pf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Pr>
      <w:rFonts w:ascii="Segoe UI" w:hAnsi="Segoe UI" w:cs="Segoe UI" w:hint="default"/>
      <w:color w:val="262626"/>
      <w:sz w:val="36"/>
      <w:szCs w:val="36"/>
    </w:rPr>
  </w:style>
  <w:style w:type="paragraph" w:styleId="a7">
    <w:name w:val="Subtitle"/>
    <w:basedOn w:val="a"/>
    <w:next w:val="a"/>
    <w:link w:val="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sid w:val="0050515E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5051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35562" TargetMode="External"/><Relationship Id="rId13" Type="http://schemas.openxmlformats.org/officeDocument/2006/relationships/hyperlink" Target="https://xn--80ajghhoc2aj1c8b.xn--p1ai/lectures/vebinary/?ELEMENT_ID=435570" TargetMode="External"/><Relationship Id="rId18" Type="http://schemas.openxmlformats.org/officeDocument/2006/relationships/hyperlink" Target="https://xn--80ajghhoc2aj1c8b.xn--p1ai/lectures/vebinary/?ELEMENT_ID=43567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435697" TargetMode="External"/><Relationship Id="rId7" Type="http://schemas.openxmlformats.org/officeDocument/2006/relationships/hyperlink" Target="https://xn--80ajghhoc2aj1c8b.xn--p1ai/lectures/vebinary/?ELEMENT_ID=435705" TargetMode="External"/><Relationship Id="rId12" Type="http://schemas.openxmlformats.org/officeDocument/2006/relationships/hyperlink" Target="https://xn--80ajghhoc2aj1c8b.xn--p1ai/lectures/vebinary/?ELEMENT_ID=435575" TargetMode="External"/><Relationship Id="rId17" Type="http://schemas.openxmlformats.org/officeDocument/2006/relationships/hyperlink" Target="https://xn--80ajghhoc2aj1c8b.xn--p1ai/lectures/vebinary/?ELEMENT_ID=435642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35566" TargetMode="External"/><Relationship Id="rId20" Type="http://schemas.openxmlformats.org/officeDocument/2006/relationships/hyperlink" Target="https://xn--80ajghhoc2aj1c8b.xn--p1ai/lectures/vebinary/?ELEMENT_ID=435680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xn--80ajghhoc2aj1c8b.xn--p1ai/lectures/vebinary/?ELEMENT_ID=435709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xn--80ajghhoc2aj1c8b.xn--p1ai/lectures/vebinary/?ELEMENT_ID=435597" TargetMode="External"/><Relationship Id="rId23" Type="http://schemas.openxmlformats.org/officeDocument/2006/relationships/hyperlink" Target="https://xn--80ajghhoc2aj1c8b.xn--p1ai/lectures/vebinary/?ELEMENT_ID=435774" TargetMode="External"/><Relationship Id="rId10" Type="http://schemas.openxmlformats.org/officeDocument/2006/relationships/hyperlink" Target="https://xn--80ajghhoc2aj1c8b.xn--p1ai/lectures/vebinary/?ELEMENT_ID=435672" TargetMode="External"/><Relationship Id="rId19" Type="http://schemas.openxmlformats.org/officeDocument/2006/relationships/hyperlink" Target="https://xn--80ajghhoc2aj1c8b.xn--p1ai/lectures/vebinary/?ELEMENT_ID=4357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435584" TargetMode="External"/><Relationship Id="rId14" Type="http://schemas.openxmlformats.org/officeDocument/2006/relationships/hyperlink" Target="https://xn--80ajghhoc2aj1c8b.xn--p1ai/lectures/vebinary/?ELEMENT_ID=435138" TargetMode="External"/><Relationship Id="rId22" Type="http://schemas.openxmlformats.org/officeDocument/2006/relationships/hyperlink" Target="https://xn--80ajghhoc2aj1c8b.xn--p1ai/lectures/vebinary/?ELEMENT_ID=4357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+BmjJiZMqDrFEDgH6PkDpRcy/g==">CgMxLjAyCGguZ2pkZ3hzOAByITFGWVVEOWx5Q2xBWU5vWFRtdnhLaHE1aTl1OTFiYkdiRw==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Курдюкова Оксана</dc:creator>
  <cp:lastModifiedBy>Фролов Владимир Сергеевич</cp:lastModifiedBy>
  <cp:revision>2</cp:revision>
  <cp:lastPrinted>2024-06-05T03:51:00Z</cp:lastPrinted>
  <dcterms:created xsi:type="dcterms:W3CDTF">2024-04-27T12:58:00Z</dcterms:created>
  <dcterms:modified xsi:type="dcterms:W3CDTF">2024-06-05T06:16:00Z</dcterms:modified>
</cp:coreProperties>
</file>