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D867E6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  <w:t xml:space="preserve"> План мероприятий май 2023</w:t>
            </w:r>
          </w:p>
          <w:p w:rsidR="00D867E6" w:rsidRDefault="003D6C4B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Линия поддержки бизнеса «Товарные группы — Обувь,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Легпром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». Ответы на актуальные вопросы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Софья Сомова - Руководитель проекта группы проекта «Обувь/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Легпром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8" w:tooltip="https://xn--80ajghhoc2aj1c8b.xn--p1ai/lectures/vebinary/?ELEMENT_ID=405296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/?ELEMENT_ID=405296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ерг 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Линия поддержки бизнеса «Товарных групп Молочная продукция и Вода». Этапы работы в маркировке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HoReCa</w:t>
            </w:r>
            <w:proofErr w:type="spellEnd"/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Сагидов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направления товарной группы «Молоко»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9" w:tooltip="https://xn--80ajghhoc2aj1c8b.xn--p1ai/lectures/vebinary/?ELEMENT_ID=405032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/?ELEMENT_ID=405032</w:t>
              </w:r>
            </w:hyperlink>
            <w:r>
              <w:rPr>
                <w:rStyle w:val="afa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тверг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11.00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Мобильное приложение «Честный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ЗНАК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изнес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». Функционал и планы на развитие. Для всех товарных групп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Артем Чернов - Бизнес-аналитик группы внедрения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10" w:tooltip="https://xn--80ajghhoc2aj1c8b.xn--p1ai/lectures/vebinary/?ELEMENT_ID=404599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/?ELEMENT_ID=404599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Линия поддержки бизнеса «Товарная группа — товары из натурального меха». Ответы на актуальные вопросы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Светлана Крафт - Бизнес-аналитик группы проекта «Обувь/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Легпром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11" w:tooltip="https://xn--80ajghhoc2aj1c8b.xn--p1ai/lectures/vebinary/?ELEMENT_ID=405300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/?ELEMENT_ID=405300</w:t>
              </w:r>
            </w:hyperlink>
            <w:r>
              <w:rPr>
                <w:rStyle w:val="afa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орник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10.00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Линия поддержки бизнеса «Товарная группа Молоко». Маркировка для фермеров. Ответы на вопросы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Алексей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Кошкарев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проектов товарной группы «Молоко»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ooltip="https://xn--80ajghhoc2aj1c8b.xn--p1ai/lectures/vebinary/?ELEMENT_ID=404100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/?ELEMENT_ID=404100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11.00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Линия поддержки бизнеса «Товарных групп Молочная продукци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я и Вода». Этапы работы в маркировке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HoReCa</w:t>
            </w:r>
            <w:proofErr w:type="spellEnd"/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Сагидов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направления товарной группы «Молоко»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13" w:tooltip="https://xn--80ajghhoc2aj1c8b.xn--p1ai/lectures/vebinary/?ELEMENT_ID=405036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/?ELEMENT_ID=405036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16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рник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Q&amp;A: HOME AND OFFICE DELIVERY.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Линия поддержки бизнеса для участников оборота, осуществляющих доставку упакованной воды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  <w:r>
              <w:rPr>
                <w:sz w:val="26"/>
                <w:szCs w:val="26"/>
              </w:rPr>
              <w:t xml:space="preserve"> 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Роман Карпов - Бизнес-аналитик управления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безакцизными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товарными группами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Илья Гребнев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проекта товарной группы «Вода»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ooltip="https://xn--80ajghhoc2aj1c8b.xn--p1ai/lectures/vebinary/?ELEMENT_ID=405272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/?ELEMENT_ID=405272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Результаты эксперимента по маркировке средствами идентификации БАД к пище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Любовь Андреева - Руководитель проектов группы проекта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Константин Ширяев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Технический руководитель проектов департамента производственных решений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15" w:tooltip="https://xn--80ajghhoc2aj1c8b.xn--p1ai/lectures/vebinary/?ELEMENT_ID=405284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/?ELEMENT_ID=405284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Оснащение оборудованием и расходными материалами для внедрения маркировки товарной группы «Пиво».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Иван Дворников - Руководитель проекта товарной группы «Пиво и пи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вные напитки»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ooltip="https://xn--80ajghhoc2aj1c8b.xn--p1ai/lectures/vebinary/?ELEMENT_ID=405292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/?ELEMENT_ID=405292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Маркировка импортного пива и слабоалкогольных напитков, этапы маркировки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Евгений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Саяхов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проекта управления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безакцизными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товарными группами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ooltip="https://xn--80ajghhoc2aj1c8b.xn--p1ai/lectures/vebinary/?ELEMENT_ID=405288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/?ELEMENT_ID=405288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12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11.00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Алексей Конов - Руков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одитель проектов группы проекта «Обувь/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Легпром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ooltip="https://xn--80ajghhoc2aj1c8b.xn--p1ai/lectures/vebinary/?ELEMENT_ID=405304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/?ELEMENT_ID=405304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23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Линия поддержки бизнеса «Товарных групп Молочная продукция и Вода». Этапы работы в маркировке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HoReCa</w:t>
            </w:r>
            <w:proofErr w:type="spellEnd"/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Сагидов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направления товарной группы «Молоко»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19" w:tooltip="https://xn--80ajghhoc2aj1c8b.xn--p1ai/lectures/vebinary/?ELEMENT_ID=405040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/?ELEMENT_ID=405040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Маркировка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HoReCa</w:t>
            </w:r>
            <w:proofErr w:type="spellEnd"/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Илья Гребнев - Руководитель проекта товарной группы «Вода»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Евгений Пильщиков - Менеджер проектов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ooltip="https://xn--80ajghhoc2aj1c8b.xn--p1ai/lectures/vebinary/?ELEMENT_ID=405276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/?ELEMENT_ID=405276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Среда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Расширение перечня товаров легкой промышленности, подлежащих обязательной маркировке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Спикер: Софья Сомов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- Руководитель проекта группы проекта «Обувь/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Легпром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ooltip="https://xn--80ajghhoc2aj1c8b.xn--p1ai/lectures/vebinary/?ELEMENT_ID=405308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/?ELEMENT_ID=405308</w:t>
              </w:r>
            </w:hyperlink>
          </w:p>
          <w:p w:rsidR="00D867E6" w:rsidRDefault="00D867E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10.00 </w:t>
            </w:r>
          </w:p>
          <w:p w:rsidR="00D867E6" w:rsidRDefault="00D867E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для всех товарных групп. Дистанционная торговля через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маркетплейс</w:t>
            </w:r>
            <w:proofErr w:type="spellEnd"/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Александр Кривоносов - Эксперт отдела по работе с оптово-розничным звено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Ясмина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Мавеед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проектов GR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Wildberries</w:t>
            </w:r>
            <w:proofErr w:type="spellEnd"/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ooltip="https://xn--80ajghhoc2aj1c8b.xn--p1ai/lectures/vebinary/?ELEMENT_ID=405024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/?ELEMENT_ID=405024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30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для всех товарных групп. Машиночитаемая доверенность и электронная подпись физического лица в Личном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кабинете</w:t>
            </w:r>
            <w:proofErr w:type="gramEnd"/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Александр Кривоносов - Эксперт отдела по работе с оптово-розничным звеном</w:t>
            </w:r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ooltip="https://xn--80ajghhoc2aj1c8b.xn--p1ai/lectures/vebinary/?ELEMENT_ID=405028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/?ELEMENT_ID=405028</w:t>
              </w:r>
            </w:hyperlink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Линия поддержки бизнеса «Товарных групп Молочная продукция и Вода». Этапы работы в маркировке для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HoReCa</w:t>
            </w:r>
            <w:proofErr w:type="spellEnd"/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Спикер: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Сагидов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Руководитель направления товарной гр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уппы «Молоко»</w:t>
            </w:r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24" w:tooltip="https://xn--80ajghhoc2aj1c8b.xn--p1ai/lectures/vebinary/?ELEMENT_ID=405044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</w:t>
              </w:r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5044</w:t>
              </w:r>
            </w:hyperlink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67E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 мая</w:t>
            </w:r>
          </w:p>
          <w:p w:rsidR="00D867E6" w:rsidRDefault="003D6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  <w:p w:rsidR="00D867E6" w:rsidRDefault="003D6C4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Корректировка сведений о кодах в ГИС МТ</w:t>
            </w:r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Спикеры:</w:t>
            </w: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Илья Гребнев - Руководитель проекта товарной группы «Вода»</w:t>
            </w:r>
          </w:p>
          <w:p w:rsidR="00D867E6" w:rsidRDefault="003D6C4B">
            <w:pPr>
              <w:spacing w:line="36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Евгений Пильщиков - Менеджер проектов</w:t>
            </w:r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867E6" w:rsidRDefault="003D6C4B">
            <w:pPr>
              <w:spacing w:line="360" w:lineRule="atLeast"/>
              <w:rPr>
                <w:rStyle w:val="afa"/>
                <w:rFonts w:ascii="Times New Roman" w:hAnsi="Times New Roman" w:cs="Times New Roman"/>
                <w:sz w:val="26"/>
                <w:szCs w:val="26"/>
              </w:rPr>
            </w:pPr>
            <w:hyperlink r:id="rId25" w:tooltip="https://xn--80ajghhoc2aj1c8b.xn--p1ai/lectures/vebinary/?ELEMENT_ID=405280" w:history="1"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https://xn--80ajghhoc2aj1c8b.xn--p1ai/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lectures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vebinary</w:t>
              </w:r>
              <w:proofErr w:type="spellEnd"/>
              <w:r>
                <w:rPr>
                  <w:rStyle w:val="afa"/>
                  <w:rFonts w:ascii="Times New Roman" w:hAnsi="Times New Roman" w:cs="Times New Roman"/>
                  <w:sz w:val="26"/>
                  <w:szCs w:val="26"/>
                </w:rPr>
                <w:t>/?ELEMENT_ID=405280</w:t>
              </w:r>
            </w:hyperlink>
          </w:p>
          <w:p w:rsidR="00D867E6" w:rsidRDefault="00D867E6">
            <w:pPr>
              <w:spacing w:line="36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D867E6" w:rsidRDefault="00D867E6">
      <w:pPr>
        <w:rPr>
          <w:rFonts w:ascii="Times New Roman" w:hAnsi="Times New Roman" w:cs="Times New Roman"/>
          <w:sz w:val="26"/>
          <w:szCs w:val="26"/>
        </w:rPr>
      </w:pPr>
    </w:p>
    <w:sectPr w:rsidR="00D86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7E6" w:rsidRDefault="003D6C4B">
      <w:r>
        <w:separator/>
      </w:r>
    </w:p>
  </w:endnote>
  <w:endnote w:type="continuationSeparator" w:id="0">
    <w:p w:rsidR="00D867E6" w:rsidRDefault="003D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7E6" w:rsidRDefault="003D6C4B">
      <w:r>
        <w:separator/>
      </w:r>
    </w:p>
  </w:footnote>
  <w:footnote w:type="continuationSeparator" w:id="0">
    <w:p w:rsidR="00D867E6" w:rsidRDefault="003D6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18B"/>
    <w:multiLevelType w:val="hybridMultilevel"/>
    <w:tmpl w:val="75B2A234"/>
    <w:lvl w:ilvl="0" w:tplc="4136486C">
      <w:start w:val="1"/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0681A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C8DC7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458602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12A5B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CA659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2E4C8E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34E04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846DF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B5B19AE"/>
    <w:multiLevelType w:val="hybridMultilevel"/>
    <w:tmpl w:val="A0F0C190"/>
    <w:lvl w:ilvl="0" w:tplc="2368BE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45876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24E8D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360B06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2549C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743D88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D8EEAA5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9CA9C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D064D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533574B"/>
    <w:multiLevelType w:val="hybridMultilevel"/>
    <w:tmpl w:val="1FAA352C"/>
    <w:lvl w:ilvl="0" w:tplc="46BAB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2B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A0C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42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3447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04B2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64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241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B02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566C91"/>
    <w:multiLevelType w:val="hybridMultilevel"/>
    <w:tmpl w:val="8DEC0442"/>
    <w:lvl w:ilvl="0" w:tplc="BE36B8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88A4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943675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0C4E4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5ED4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58B7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C426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44A89A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ECB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4045C9"/>
    <w:multiLevelType w:val="hybridMultilevel"/>
    <w:tmpl w:val="FE82442A"/>
    <w:lvl w:ilvl="0" w:tplc="56F44D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3EBF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8F4A7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3184F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863B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9307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0841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5264C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4C3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B03F59"/>
    <w:multiLevelType w:val="hybridMultilevel"/>
    <w:tmpl w:val="0AA82772"/>
    <w:lvl w:ilvl="0" w:tplc="CC6620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52F9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98FCA8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6E9F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7841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94B6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7450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8B467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925D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432A05"/>
    <w:multiLevelType w:val="hybridMultilevel"/>
    <w:tmpl w:val="5D04FCC8"/>
    <w:lvl w:ilvl="0" w:tplc="1BAC062E">
      <w:start w:val="1"/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74C6721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8EC2F9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68D8BE90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4F6A02F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A747B4C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A49A131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9BEAFB7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C069ED6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>
    <w:nsid w:val="78470798"/>
    <w:multiLevelType w:val="hybridMultilevel"/>
    <w:tmpl w:val="10DE6526"/>
    <w:lvl w:ilvl="0" w:tplc="E1980450">
      <w:start w:val="1"/>
      <w:numFmt w:val="decimal"/>
      <w:lvlText w:val="%1."/>
      <w:lvlJc w:val="left"/>
      <w:pPr>
        <w:ind w:left="720" w:hanging="360"/>
      </w:pPr>
    </w:lvl>
    <w:lvl w:ilvl="1" w:tplc="D06C7488">
      <w:start w:val="1"/>
      <w:numFmt w:val="lowerLetter"/>
      <w:lvlText w:val="%2."/>
      <w:lvlJc w:val="left"/>
      <w:pPr>
        <w:ind w:left="1440" w:hanging="360"/>
      </w:pPr>
    </w:lvl>
    <w:lvl w:ilvl="2" w:tplc="F698AD4E">
      <w:start w:val="1"/>
      <w:numFmt w:val="lowerRoman"/>
      <w:lvlText w:val="%3."/>
      <w:lvlJc w:val="right"/>
      <w:pPr>
        <w:ind w:left="2160" w:hanging="180"/>
      </w:pPr>
    </w:lvl>
    <w:lvl w:ilvl="3" w:tplc="2DFA5510">
      <w:start w:val="1"/>
      <w:numFmt w:val="decimal"/>
      <w:lvlText w:val="%4."/>
      <w:lvlJc w:val="left"/>
      <w:pPr>
        <w:ind w:left="2880" w:hanging="360"/>
      </w:pPr>
    </w:lvl>
    <w:lvl w:ilvl="4" w:tplc="B4829442">
      <w:start w:val="1"/>
      <w:numFmt w:val="lowerLetter"/>
      <w:lvlText w:val="%5."/>
      <w:lvlJc w:val="left"/>
      <w:pPr>
        <w:ind w:left="3600" w:hanging="360"/>
      </w:pPr>
    </w:lvl>
    <w:lvl w:ilvl="5" w:tplc="43B6F62A">
      <w:start w:val="1"/>
      <w:numFmt w:val="lowerRoman"/>
      <w:lvlText w:val="%6."/>
      <w:lvlJc w:val="right"/>
      <w:pPr>
        <w:ind w:left="4320" w:hanging="180"/>
      </w:pPr>
    </w:lvl>
    <w:lvl w:ilvl="6" w:tplc="6D8E6FD4">
      <w:start w:val="1"/>
      <w:numFmt w:val="decimal"/>
      <w:lvlText w:val="%7."/>
      <w:lvlJc w:val="left"/>
      <w:pPr>
        <w:ind w:left="5040" w:hanging="360"/>
      </w:pPr>
    </w:lvl>
    <w:lvl w:ilvl="7" w:tplc="9C2493FA">
      <w:start w:val="1"/>
      <w:numFmt w:val="lowerLetter"/>
      <w:lvlText w:val="%8."/>
      <w:lvlJc w:val="left"/>
      <w:pPr>
        <w:ind w:left="5760" w:hanging="360"/>
      </w:pPr>
    </w:lvl>
    <w:lvl w:ilvl="8" w:tplc="4D1244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7E6"/>
    <w:rsid w:val="003D6C4B"/>
    <w:rsid w:val="00D8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05296" TargetMode="External"/><Relationship Id="rId13" Type="http://schemas.openxmlformats.org/officeDocument/2006/relationships/hyperlink" Target="https://xn--80ajghhoc2aj1c8b.xn--p1ai/lectures/vebinary/?ELEMENT_ID=405036" TargetMode="External"/><Relationship Id="rId18" Type="http://schemas.openxmlformats.org/officeDocument/2006/relationships/hyperlink" Target="https://xn--80ajghhoc2aj1c8b.xn--p1ai/lectures/vebinary/?ELEMENT_ID=405304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40530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lectures/vebinary/?ELEMENT_ID=404100" TargetMode="External"/><Relationship Id="rId17" Type="http://schemas.openxmlformats.org/officeDocument/2006/relationships/hyperlink" Target="https://xn--80ajghhoc2aj1c8b.xn--p1ai/lectures/vebinary/?ELEMENT_ID=405288" TargetMode="External"/><Relationship Id="rId25" Type="http://schemas.openxmlformats.org/officeDocument/2006/relationships/hyperlink" Target="https://xn--80ajghhoc2aj1c8b.xn--p1ai/lectures/vebinary/?ELEMENT_ID=4052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05292" TargetMode="External"/><Relationship Id="rId20" Type="http://schemas.openxmlformats.org/officeDocument/2006/relationships/hyperlink" Target="https://xn--80ajghhoc2aj1c8b.xn--p1ai/lectures/vebinary/?ELEMENT_ID=40527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lectures/vebinary/?ELEMENT_ID=405300" TargetMode="External"/><Relationship Id="rId24" Type="http://schemas.openxmlformats.org/officeDocument/2006/relationships/hyperlink" Target="https://xn--80ajghhoc2aj1c8b.xn--p1ai/lectures/vebinary/?ELEMENT_ID=4050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405284" TargetMode="External"/><Relationship Id="rId23" Type="http://schemas.openxmlformats.org/officeDocument/2006/relationships/hyperlink" Target="https://xn--80ajghhoc2aj1c8b.xn--p1ai/lectures/vebinary/?ELEMENT_ID=405028" TargetMode="External"/><Relationship Id="rId10" Type="http://schemas.openxmlformats.org/officeDocument/2006/relationships/hyperlink" Target="https://xn--80ajghhoc2aj1c8b.xn--p1ai/lectures/vebinary/?ELEMENT_ID=404599" TargetMode="External"/><Relationship Id="rId19" Type="http://schemas.openxmlformats.org/officeDocument/2006/relationships/hyperlink" Target="https://xn--80ajghhoc2aj1c8b.xn--p1ai/lectures/vebinary/?ELEMENT_ID=4050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405032" TargetMode="External"/><Relationship Id="rId14" Type="http://schemas.openxmlformats.org/officeDocument/2006/relationships/hyperlink" Target="https://xn--80ajghhoc2aj1c8b.xn--p1ai/lectures/vebinary/?ELEMENT_ID=405272" TargetMode="External"/><Relationship Id="rId22" Type="http://schemas.openxmlformats.org/officeDocument/2006/relationships/hyperlink" Target="https://xn--80ajghhoc2aj1c8b.xn--p1ai/lectures/vebinary/?ELEMENT_ID=40502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7000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Князева Эльвира Владимировна</cp:lastModifiedBy>
  <cp:revision>2</cp:revision>
  <dcterms:created xsi:type="dcterms:W3CDTF">2023-05-10T06:08:00Z</dcterms:created>
  <dcterms:modified xsi:type="dcterms:W3CDTF">2023-05-10T06:08:00Z</dcterms:modified>
</cp:coreProperties>
</file>