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152" w:rsidRPr="00493BB9" w:rsidRDefault="00662152" w:rsidP="0066215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493BB9">
        <w:rPr>
          <w:rFonts w:ascii="Times New Roman" w:hAnsi="Times New Roman" w:cs="Times New Roman"/>
          <w:b w:val="0"/>
        </w:rPr>
        <w:t>ПОЛОЖЕНИЕ</w:t>
      </w:r>
    </w:p>
    <w:p w:rsidR="00662152" w:rsidRPr="00493BB9" w:rsidRDefault="00662152" w:rsidP="0066215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493BB9">
        <w:rPr>
          <w:rFonts w:ascii="Times New Roman" w:hAnsi="Times New Roman" w:cs="Times New Roman"/>
          <w:b w:val="0"/>
        </w:rPr>
        <w:t>ОБ УТВЕРЖДЕНИИ ОСНОВНЫХ НАПРАВЛЕНИЙ АНТИКОРРУПЦИОННОЙ</w:t>
      </w:r>
    </w:p>
    <w:p w:rsidR="00662152" w:rsidRPr="00493BB9" w:rsidRDefault="00662152" w:rsidP="0066215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493BB9">
        <w:rPr>
          <w:rFonts w:ascii="Times New Roman" w:hAnsi="Times New Roman" w:cs="Times New Roman"/>
          <w:b w:val="0"/>
        </w:rPr>
        <w:t>ДЕЯТЕЛЬНОСТИ В МУНИЦИПАЛЬНЫХ УЧРЕЖДЕНИЯХ И МУНИЦИПАЛЬНЫХ</w:t>
      </w:r>
    </w:p>
    <w:p w:rsidR="00662152" w:rsidRPr="00493BB9" w:rsidRDefault="00662152" w:rsidP="0066215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493BB9">
        <w:rPr>
          <w:rFonts w:ascii="Times New Roman" w:hAnsi="Times New Roman" w:cs="Times New Roman"/>
          <w:b w:val="0"/>
        </w:rPr>
        <w:t>УНИТАРНЫХ ПРЕДПРИЯТИЯХ ГОРОДА НИЖНЕВАРТОВСКА,</w:t>
      </w:r>
    </w:p>
    <w:p w:rsidR="00662152" w:rsidRPr="00493BB9" w:rsidRDefault="00662152" w:rsidP="0066215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493BB9">
        <w:rPr>
          <w:rFonts w:ascii="Times New Roman" w:hAnsi="Times New Roman" w:cs="Times New Roman"/>
          <w:b w:val="0"/>
        </w:rPr>
        <w:t>ХОЗЯЙСТВЕННЫХ ОБЩЕСТВАХ, ЕДИНСТВЕННЫМ УЧРЕДИТЕЛЕМ</w:t>
      </w:r>
    </w:p>
    <w:p w:rsidR="00662152" w:rsidRPr="00493BB9" w:rsidRDefault="00662152" w:rsidP="00662152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493BB9">
        <w:rPr>
          <w:rFonts w:ascii="Times New Roman" w:hAnsi="Times New Roman" w:cs="Times New Roman"/>
          <w:b w:val="0"/>
        </w:rPr>
        <w:t>(УЧАСТНИКОМ) КОТОРЫХ ЯВЛЯЕТСЯ АДМИНИСТРАЦИЯ ГОРОДА</w:t>
      </w:r>
    </w:p>
    <w:p w:rsidR="00662152" w:rsidRPr="00493BB9" w:rsidRDefault="00662152" w:rsidP="00662152">
      <w:pPr>
        <w:pStyle w:val="ConsPlusNormal"/>
      </w:pPr>
    </w:p>
    <w:p w:rsidR="00662152" w:rsidRPr="00493BB9" w:rsidRDefault="00662152" w:rsidP="00662152">
      <w:pPr>
        <w:pStyle w:val="ConsPlusNormal"/>
        <w:jc w:val="both"/>
      </w:pPr>
    </w:p>
    <w:p w:rsidR="00662152" w:rsidRPr="00493BB9" w:rsidRDefault="00662152" w:rsidP="00662152">
      <w:pPr>
        <w:pStyle w:val="ConsPlusNormal"/>
        <w:jc w:val="center"/>
        <w:outlineLvl w:val="1"/>
      </w:pPr>
      <w:r w:rsidRPr="00493BB9">
        <w:t>I. Общие положения</w:t>
      </w:r>
    </w:p>
    <w:p w:rsidR="00662152" w:rsidRPr="00493BB9" w:rsidRDefault="00662152" w:rsidP="00662152">
      <w:pPr>
        <w:pStyle w:val="ConsPlusNormal"/>
        <w:jc w:val="both"/>
      </w:pP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1.1. Положение об утверждении основных направлений антикоррупционной деятельности в муниципальных учреждениях и муниципальных унитарных предприятиях города Нижневартовска (далее - Положение) является основным документом муниципальных учреждений и муниципальных унитарных предприятий города Нижневартовска, хозяйственных обществ, единственным учредителем (участником) которых является администрация города (далее - организации), определяющим ключевые принципы и требования, направленные на предотвращение коррупции и соблюдение норм антикоррупционного законодательства Российской Федерации работниками и иными лицами, которые могут действовать от имени организации.</w:t>
      </w:r>
    </w:p>
    <w:p w:rsidR="00662152" w:rsidRPr="00493BB9" w:rsidRDefault="00662152" w:rsidP="00662152">
      <w:pPr>
        <w:pStyle w:val="ConsPlusNormal"/>
        <w:jc w:val="both"/>
      </w:pPr>
      <w:r w:rsidRPr="00493BB9">
        <w:t xml:space="preserve">(в ред. постановления Администрации города Нижневартовска от 14.10.2016 </w:t>
      </w:r>
      <w:r>
        <w:t>№</w:t>
      </w:r>
      <w:r w:rsidRPr="00493BB9">
        <w:t xml:space="preserve"> 1500)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 xml:space="preserve">1.2. Положение разработано на основе Федерального закона от 25.12.2008 </w:t>
      </w:r>
      <w:r>
        <w:t>№</w:t>
      </w:r>
      <w:r w:rsidRPr="00493BB9">
        <w:t xml:space="preserve"> 273-ФЗ "О противодействии коррупции", Методических рекомендаций по разработке и принятию организациями мер по предупреждению и противодействию коррупции, разработанных Министерством труда и социальной защиты Российской Федерации.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 xml:space="preserve">1.3. Нормативными актами, регулирующими антикоррупционную деятельность организации, являются также Федеральный закон от 05.04.2013 </w:t>
      </w:r>
      <w:r>
        <w:t>№</w:t>
      </w:r>
      <w:r w:rsidRPr="00493BB9">
        <w:t xml:space="preserve"> 44-ФЗ "О контрактной системе в сфере закупок товаров, работ, услуг для обеспечения государственных и муниципальных нужд", Устав организации и другие локальные акты.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1.4. Положением устанавливаются: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основные принципы противодействия коррупции в организации;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правовые и организационные основы предупреждения коррупции в организации и борьбы с ней;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меры, направленные на минимизацию и (или) ликвидацию последствий коррупционных правонарушений в организации.</w:t>
      </w:r>
    </w:p>
    <w:p w:rsidR="00662152" w:rsidRPr="00493BB9" w:rsidRDefault="00662152" w:rsidP="00662152">
      <w:pPr>
        <w:pStyle w:val="ConsPlusNormal"/>
        <w:jc w:val="both"/>
      </w:pPr>
    </w:p>
    <w:p w:rsidR="00662152" w:rsidRPr="00493BB9" w:rsidRDefault="00662152" w:rsidP="00662152">
      <w:pPr>
        <w:pStyle w:val="ConsPlusNormal"/>
        <w:jc w:val="center"/>
        <w:outlineLvl w:val="1"/>
      </w:pPr>
      <w:r w:rsidRPr="00493BB9">
        <w:t>II. Основные принципы противодействия коррупции</w:t>
      </w:r>
    </w:p>
    <w:p w:rsidR="00662152" w:rsidRPr="00493BB9" w:rsidRDefault="00662152" w:rsidP="00662152">
      <w:pPr>
        <w:pStyle w:val="ConsPlusNormal"/>
        <w:jc w:val="center"/>
      </w:pPr>
      <w:r w:rsidRPr="00493BB9">
        <w:t>в организации</w:t>
      </w:r>
    </w:p>
    <w:p w:rsidR="00662152" w:rsidRPr="00493BB9" w:rsidRDefault="00662152" w:rsidP="00662152">
      <w:pPr>
        <w:pStyle w:val="ConsPlusNormal"/>
        <w:jc w:val="both"/>
      </w:pP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Противодействие коррупции в организациях основывается на следующих принципах: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соответствие антикоррупционной деятельности организации действующему законодательству и общепринятым нормам;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личный пример руководства;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вовлеченность работников в деятельность организации;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соразмерность антикоррупционных процедур риску коррупции;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эффективность антикоррупционных процедур;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ответственность и неотвратимость наказания;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постоянный контроль и регулярный мониторинг деятельности организации.</w:t>
      </w:r>
    </w:p>
    <w:p w:rsidR="00662152" w:rsidRPr="00493BB9" w:rsidRDefault="00662152" w:rsidP="00662152">
      <w:pPr>
        <w:pStyle w:val="ConsPlusNormal"/>
        <w:jc w:val="both"/>
      </w:pPr>
    </w:p>
    <w:p w:rsidR="00662152" w:rsidRPr="00493BB9" w:rsidRDefault="00662152" w:rsidP="00662152">
      <w:pPr>
        <w:pStyle w:val="ConsPlusNormal"/>
        <w:jc w:val="center"/>
        <w:outlineLvl w:val="1"/>
      </w:pPr>
      <w:r w:rsidRPr="00493BB9">
        <w:t>III. Организация антикоррупционной деятельности</w:t>
      </w:r>
    </w:p>
    <w:p w:rsidR="00662152" w:rsidRPr="00493BB9" w:rsidRDefault="00662152" w:rsidP="00662152">
      <w:pPr>
        <w:pStyle w:val="ConsPlusNormal"/>
        <w:jc w:val="both"/>
      </w:pP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 xml:space="preserve">Исходя из потребностей, задач, специфики деятельности, штатной численности, организационной структуры, материальных ресурсов и других факторов в организации </w:t>
      </w:r>
      <w:r w:rsidRPr="00493BB9">
        <w:lastRenderedPageBreak/>
        <w:t>определяется структурное подразделение или должностные лица, ответственные за противодействие коррупции.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Задачи, функции и полномочия структурного подразделения или должностных лиц, ответственных за противодействие коррупции, определяются: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в нормативных документах, устанавливающих антикоррупционные процедуры;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в трудовых договорах и должностных инструкциях должностных лиц, ответственных за противодействие коррупции;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в положении о подразделении, ответственном за противодействие коррупции.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Указанные структурные подразделения или должностные лица непосредственно подчиняются руководителю организации, а также наделяются полномочиями, достаточными для проведения антикоррупционных мероприятий в отношении лиц, занимающих руководящие должности в организации. Штатная численность структурного подразделения или должностных лиц, ответственных за противодействие коррупции, должна быть достаточной для выполнения возложенных на подразделение функций.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Обязанности структурного подразделения или должностных лиц, ответственных за противодействие коррупции, включают в себя: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разработку и представление на утверждение руководителю организации проектов локальных нормативных актов организации, направленных на реализацию мер по предупреждению коррупции (антикоррупционной политики, кодекса этики и служебного поведения работников и т.д.);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проведение контрольных мероприятий, направленных на выявление коррупционных правонарушений, совершенных работниками организации;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организацию проведения оценки коррупционных рисков;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прием и рассмотрение сообщений о случаях склонения работников к совершению коррупционных правонарушений в интересах или от имени иной организации, а также о случаях совершения коррупционных правонарушений работниками, контрагентами организации или иными лицами;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организацию обучающих мероприятий по вопросам профилактики и противодействия коррупции и индивидуального консультирования работников;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оказание содействия уполномоченным представителям контрольно-надзорных и правоохранительных органов при проведении ими инспекционных проверок деятельности организации по вопросам предупреждения и противодействия коррупции;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проведение оценки результатов антикоррупционной работы и подготовка соответствующих отчетных материалов руководству организации.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Структурным подразделением или должностными лицами, ответственными за противодействие коррупции, разрабатывается перечень мероприятий, которые организация будет реализовывать в целях предупреждения и противодействия коррупции (план мероприятий по профилактике и предупреждению коррупционных правонарушений в организации). Перечень мероприятий зависит от потребностей и возможностей организации.</w:t>
      </w:r>
    </w:p>
    <w:p w:rsidR="00662152" w:rsidRPr="00493BB9" w:rsidRDefault="00662152" w:rsidP="00662152">
      <w:pPr>
        <w:pStyle w:val="ConsPlusNormal"/>
        <w:jc w:val="both"/>
      </w:pPr>
    </w:p>
    <w:p w:rsidR="00662152" w:rsidRPr="00493BB9" w:rsidRDefault="00662152" w:rsidP="00662152">
      <w:pPr>
        <w:pStyle w:val="ConsPlusNormal"/>
        <w:jc w:val="center"/>
        <w:outlineLvl w:val="1"/>
      </w:pPr>
      <w:r w:rsidRPr="00493BB9">
        <w:t>IV. Направления антикоррупционной деятельности</w:t>
      </w:r>
    </w:p>
    <w:p w:rsidR="00662152" w:rsidRPr="00493BB9" w:rsidRDefault="00662152" w:rsidP="00662152">
      <w:pPr>
        <w:pStyle w:val="ConsPlusNormal"/>
        <w:jc w:val="both"/>
      </w:pP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4.1. Установление обязанностей работников и организации по предупреждению и противодействию коррупции.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В целях предупреждения и противодействия коррупции все работники организации обязаны: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воздерживаться от совершения и (или) участия в совершении коррупционных правонарушений в интересах или от имени организации;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lastRenderedPageBreak/>
        <w:t>- 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организации;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незамедлительно информировать непосредственного руководителя (либо должностное лицо, ответственное за противодействие коррупции, либо структурное подразделение, ответственное за противодействие коррупции, либо руководителя организации) о случаях склонения к совершению коррупционных правонарушений;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незамедлительно информировать непосредственного руководителя (либо должностное лицо, ответственное за противодействие коррупции, либо структурное подразделение, ответственное за противодействие коррупции, либо руководителя организации) о ставшей известной ему информации о случаях совершения коррупционных правонарушений другими работниками, контрагентами организации или иными лицами;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сообщить непосредственному руководителю (либо должностному лицу, ответственному за противодействие коррупции, либо структурному подразделению, ответственному за противодействие коррупции) о возможности возникновения либо возникшем конфликте интересов.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Для отдельных категорий лиц, работающих в организации (руководители, должностные лица, ответственные за противодействие коррупции, работники, чья деятельность связана с коррупционными рисками, лица, осуществляющие внутренний контроль и аудит), устанавливаются специальные обязанности.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Как общие, так и специальные обязанности включаются в трудовой договор работника.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4.2. Оценка коррупционных рисков.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Целью оценки коррупционных рисков является определение тех процессов и операций в деятельности организации, при реализации которых наиболее высока вероятность совершения работниками организации коррупционных правонарушений как в целях получения личной выгоды, так и в целях получения выгоды организацией.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Оценка коррупционных рисков проводится по следующему алгоритму: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деятельность организации представляется в виде отдельных процессов, в каждом из которых выделяются составные элементы (</w:t>
      </w:r>
      <w:proofErr w:type="spellStart"/>
      <w:r w:rsidRPr="00493BB9">
        <w:t>подпроцессы</w:t>
      </w:r>
      <w:proofErr w:type="spellEnd"/>
      <w:r w:rsidRPr="00493BB9">
        <w:t>);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для каждого процесса определяются элементы (</w:t>
      </w:r>
      <w:proofErr w:type="spellStart"/>
      <w:r w:rsidRPr="00493BB9">
        <w:t>подпроцессы</w:t>
      </w:r>
      <w:proofErr w:type="spellEnd"/>
      <w:r w:rsidRPr="00493BB9">
        <w:t>), при реализации которых наиболее вероятно возникновение коррупционных правонарушений (критические точки);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 xml:space="preserve">- для каждого </w:t>
      </w:r>
      <w:proofErr w:type="spellStart"/>
      <w:r w:rsidRPr="00493BB9">
        <w:t>подпроцесса</w:t>
      </w:r>
      <w:proofErr w:type="spellEnd"/>
      <w:r w:rsidRPr="00493BB9">
        <w:t>, реализация которого связана с коррупционным риском, составляется описание возможных коррупционных правонарушений, включающее: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характеристику выгоды или преимущества, которое может быть получено организацией или ее отдельными работниками при совершении коррупционного правонарушения;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должности в организации, которые являются ключевыми для совершения коррупционного правонарушения (участие каких должностных лиц организации необходимо, чтобы совершение коррупционного правонарушения стало возможным);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вероятные формы осуществления коррупционных правонарушений;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на основании проведенного анализа составляется карта коррупционных рисков организации - сводное описание критических точек и возможных коррупционных правонарушений;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формируется перечень должностей, связанных с высоким коррупционным риском;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для каждой критической точки разрабатывается комплекс мер по устранению или минимизации коррупционных рисков. В зависимости от специфики конкретной организации и процесса эти меры включают в себя: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детальную регламентацию способа и сроков совершения действий работником в критической точке;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 xml:space="preserve">реинжиниринг функций, в том числе их перераспределение между структурными </w:t>
      </w:r>
      <w:r w:rsidRPr="00493BB9">
        <w:lastRenderedPageBreak/>
        <w:t>подразделениями внутри организации;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введение или расширение процессуальных форм внешнего взаимодействия работников организации (с представителями контрагентов организации, органов государственной власти), например, использование информационных технологий в качестве приоритетного направления для осуществления такого взаимодействия;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установление дополнительных форм отчетности работников о результатах принятых решений;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введение ограничений, затрудняющих осуществление коррупционных платежей.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4.3. Выявление и урегулирование конфликта интересов.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С целью урегулирования и предотвращения конфликта интересов в деятельности работников в организации разрабатывается и утверждается соответствующее положение либо соответствующий детализированный раздел включается в действующий в организации кодекс этики и служебного поведения работников организации (далее - Кодекс этики).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Положение о конфликте интересов - это локальный нормативный акт организации, устанавливающий порядок выявления и урегулирования конфликта интересов, возникающего у работников организации в ходе выполнения ими трудовых обязанностей.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4.4. Разработка и внедрение в практику стандартов и процедур, направленных на обеспечение добросовестной работы организации.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В целях внедрения антикоррупционных стандартов поведения работников в корпоративную культуру в организации разрабатывается Кодекс этики. В него включаются положения, устанавливающие правила и стандарты поведения работников, затрагивающие общую этику деловых отношений и направленные на формирование этичного, добросовестного поведения работников, а также правила служебного поведения и процедуру их внедрения в практику деятельности организации.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Кодекс этики формируется исходя из потребностей, задач и специфики деятельности организации, закрепляет общие ценности, принципы и правила поведения, а также специальные, направленные на регулирование поведения в отдельных сферах.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4.5. Консультирование и обучение работников организации.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При организации обучения работников по вопросам профилактики и противодействия коррупции определяются категория обучаемых, вид обучения в зависимости от времени его проведения.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Категории обучаемых: должностные лица, ответственные за противодействие коррупции, руководители различных уровней, иные работники организации.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Виды обучения в зависимости от времени его проведения: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обучение по вопросам профилактики и противодействия коррупции непосредственно после приема на работу;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обучение при назначении работника на иную более высокую должность, предполагающую исполнение обязанностей, связанных с предупреждением и противодействием коррупции;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периодическое обучение работников организации с целью поддержания их знаний и навыков в сфере противодействия коррупции на должном уровне;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дополнительное обучение в случае выявления пробелов в реализации антикоррупционной политики, одной из причин которых является недостаточность знаний и навыков в сфере противодействия коррупции.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Консультирование по вопросам противодействия коррупции осуществляется индивидуально и конфиденциально структурным подразделением либо должностными лицами, ответственными за противодействие коррупции.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4.6. Внутренний контроль и аудит.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Система внутреннего контроля и аудита, учитывающая требования антикоррупционной политики, реализуемой организацией, включает в себя: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 xml:space="preserve">- проверку соблюдения различных организационных процедур и правил деятельности, </w:t>
      </w:r>
      <w:r w:rsidRPr="00493BB9">
        <w:lastRenderedPageBreak/>
        <w:t>значимых с точки зрения работы по профилактике и предупреждению коррупции;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контроль документирования операций хозяйственной деятельности организации;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проверку экономической обоснованности осуществляемых операций в сферах коррупционного риска.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Проверка соблюдения различных организационных процедур и правил деятельности, значимых с точки зрения работы по профилактике и предупреждению коррупции, включает в себя проверку специальных антикоррупционных правил и процедур, а также проверку иных правил и процедур, имеющих опосредованное значение.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Контроль документирования операций хозяйственной деятельности организации связан с обязанностью ведения финансовой (бухгалтерской) отчетности организации и направлен на предупреждение и выявление соответствующих нарушений: составление неофициальной отчетности, использование поддельных документов, запись несуществующих расходов, отсутствие первичных учетных документов, исправления в документах и отчетности, уничтожение документов и отчетности ранее установленного срока.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Проверка экономической обоснованности осуществляемых операций в сферах коррупционного риска проводится в отношении обмена деловыми подарками, представительских расходов, благотворительных пожертвований, вознаграждений внешним консультантам и других сфер. В ходе проверки устанавливаются обстоятельства - индикаторы неправомерных действий: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оплата услуг, характер которых не определен либо вызывает сомнения;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предоставление дорогостоящих подарков, оплата транспортных, развлекательных услуг, выдача на льготных условиях займов, предоставление иных ценностей или благ внешним консультантам, государственным или муниципальным служащим, работникам аффилированных лиц и контрагентов;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выплата посреднику или внешнему консультанту вознаграждения, размер которого превышает обычную плату для организации или плату для данного вида услуг;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закупки или продажи по ценам, значительно отличающимся от рыночных;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сомнительные платежи наличными.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В рамках проводимых антикоррупционных мероприятий проводится мониторинг соблюдения законодательства, регулирующего противодействие легализации денежных средств, полученных незаконным способом, в том числе в части: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приобретения, владения или использования имущества, если известно, что оно представляет собой доход от преступлений;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сокрытия или утаивания подлинного характера, источника, места нахождения, способа распоряжения, перемещения прав на имущество или его принадлежности, если известно, что такое имущество представляет собой доходы от преступлений.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 xml:space="preserve">Федеральным законом от 07.08.2001 </w:t>
      </w:r>
      <w:r>
        <w:t>№</w:t>
      </w:r>
      <w:r w:rsidRPr="00493BB9">
        <w:t xml:space="preserve"> 115-ФЗ "О противодействии легализации (отмыванию) доходов, полученных преступным путем, и финансированию терроризма" установлен перечень организаций, обязанных участвовать в исполнении требований указанного Федерального закона. Организации обязаны обеспечивать надлежащую идентификацию личности клиентов, собственников, бенефициаров, предоставлять в уполномоченные органы сообщения о подозрительных сделках, предпринимать другие обязательные действия, направленные на противодействие коррупции.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4.7. Принятие мер по предупреждению коррупции при взаимодействии с организациями-контрагентами.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В целях снижения риска вовлечения организации в коррупционную деятельность и иные недобросовестные практики в ходе отношений с контрагентами в организации внедряются специальные процедуры проверки контрагентов. Проверка представляет собой сбор и анализ находящихся в открытом доступе сведений о потенциальных организациях-контрагентах: их репутации в деловых кругах, длительности деятельности на рынке, участии в коррупционных скандалах.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lastRenderedPageBreak/>
        <w:t>При взаимодействии с организациями-контрагентами реализуются мероприятия, направленные на распространение и пропаганду программ, политики, стандартов поведения, процедур и правил, направленных на профилактику и противодействие коррупции, которые применяются в организации. Положения о соблюдении антикоррупционных стандартов включаются в договоры, заключаемые с организациями-контрагентами.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Значительный эффект имеет информирование общественности о степени внедрения и успехах в реализации антикоррупционных мер, в том числе посредством размещения соответствующих сведений на официальном сайте организации.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4.8. Взаимодействие с государственными/муниципальными органами, осуществляющими контрольно-надзорные функции.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Взаимодействие с представителями государственных/муниципальных органов, реализующих контрольно-надзорные функции в отношении организации, связано с высокими коррупционными рисками.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На государственных/муниципальных служащих, осуществляющих контрольно-надзорные мероприятия (далее - служащие), распространяется ряд специальных антикоррупционных обязанностей, запретов и ограничений. Отдельные практики взаимодействия, приемлемые для делового сообщества, запрещены служащим.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Работники организации обязаны воздерживаться от предложения и попыток передачи служащим подарков, включая подарки, стоимость которых составляет менее трех тысяч рублей.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Работники организации обязаны воздерживаться от любых предложений, принятие которых может поставить служащего в ситуацию конфликта интересов, в том числе: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предложений о приеме на работу в организацию (а также в аффилированные организации) служащего или членов его семьи, включая предложения о приеме на работу после увольнения с государственной/муниципальной службы;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предложений о приобретении служащим или членами его семьи акций или иных ценных бумаг организации (или аффилированных организаций);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предложений о передаче в пользование служащему или членам его семьи любой собственности, принадлежащей организации (или аффилированной организации);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предложений о заключении организацией контракта на выполнение тех или иных работ с организациями, в которых работают члены семьи служащего.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 xml:space="preserve">При нарушении служащими требований к их служебному поведению, при возникновении ситуаций </w:t>
      </w:r>
      <w:proofErr w:type="spellStart"/>
      <w:r w:rsidRPr="00493BB9">
        <w:t>испрашивания</w:t>
      </w:r>
      <w:proofErr w:type="spellEnd"/>
      <w:r w:rsidRPr="00493BB9">
        <w:t xml:space="preserve"> или вымогательства взятки с их стороны работник организации обязан незамедлительно обратиться в государственный орган, осуществляющий контрольно-надзорные функции, и правоохранительные органы.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При нарушении служащими порядка проведения контрольно-надзорных мероприятий их действия обжалуются согласно федеральным законам и подзаконным нормативным правовым актам Российской Федерации.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4.9. Сотрудничество с правоохранительными органами в сфере противодействия коррупции.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Организация принимает на себя обязательство сообщать в соответствующие правоохранительные органы о случаях совершения коррупционных правонарушений, о которых организации (работникам организации) стало известно. Необходимость сообщения в соответствующие правоохранительные органы о случаях совершения коррупционных правонарушений, о которых стало известно организации, закрепляется за должностным лицом, ответственным за противодействие коррупции.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Организация принимает на себя обязательство воздерживаться от каких-либо санкций в отношении своих работников, сообщивших в правоохранительные органы о ставшей им известной в ходе выполнения трудовых обязанностей информации о подготовке или совершении коррупционного правонарушения.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 xml:space="preserve">Сотрудничество с правоохранительными органами осуществляется также в </w:t>
      </w:r>
      <w:r w:rsidRPr="00493BB9">
        <w:lastRenderedPageBreak/>
        <w:t>следующих формах: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оказание содействия уполномоченным представителям правоохранительных органов при проведении ими инспекционных проверок деятельности организации по вопросам предупреждения и противодействия коррупции;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Руководство и работники организации оказывают поддержку правоохранительным органам в выявлении и расследовании фактов коррупции, предпринимают необходимые меры по сохранению и передаче в правоохранительные органы документов и информации, содержащей данные о коррупционных правонарушениях.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4.10. Участие в коллективных инициативах по противодействию коррупции.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Организации принимают участие в коллективных антикоррупционных инициативах, в том числе в форме: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использования в совместных договорах стандартных антикоррупционных положений;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публичного отказа от совместной деятельности с лицами (организациями), замешанными в коррупционных преступлениях;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организации и проведения совместного обучения по вопросам профилактики и противодействия коррупции.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4.11. Мониторинг хода и эффективности мер по противодействию коррупции.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В процессе работы должен осуществляться регулярный мониторинг хода и эффективности реализации антикоррупционной деятельности организации, а также выявленных фактов коррупции и способов их устранения.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Основными направлениями мониторинга являются: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обобщение и анализ результатов антикоррупционной экспертизы локальных нормативных документов организации;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изучение мнения трудового коллектива о состоянии коррупции в организации и эффективности принимаемых антикоррупционных мер;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изучение и анализ принимаемых в организации мер по противодействию коррупции;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- анализ публикаций о коррупции в средствах массовой информации.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Ежеквартально структурное подразделение или должностное лицо, ответственное за противодействие коррупции, предоставляет руководителю организации соответствующий отчет о выполнении плана мероприятий по профилактике и предупреждению коррупционных правонарушений в организации (далее - план).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Руководитель организации ежеквартально направляет отчет о выполнении плана в структурное подразделение администрации города, являющееся учредителем (участником) организации, с целью оценки результатов антикоррупционной деятельности организации и подготовки предложений руководителю организации по повышению эффективности антикоррупционной работы.</w:t>
      </w:r>
    </w:p>
    <w:p w:rsidR="00662152" w:rsidRPr="00493BB9" w:rsidRDefault="00662152" w:rsidP="00662152">
      <w:pPr>
        <w:pStyle w:val="ConsPlusNormal"/>
        <w:jc w:val="both"/>
      </w:pPr>
      <w:r w:rsidRPr="00493BB9">
        <w:t xml:space="preserve">(в ред. постановления Администрации города Нижневартовска от 14.10.2016 </w:t>
      </w:r>
      <w:r>
        <w:t>№</w:t>
      </w:r>
      <w:r w:rsidRPr="00493BB9">
        <w:t xml:space="preserve"> 1500)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Если по результатам мониторинга возникают сомнения в эффективности реализуемых антикоррупционных мероприятий, в план вносятся изменения.</w:t>
      </w:r>
    </w:p>
    <w:p w:rsidR="00662152" w:rsidRPr="00493BB9" w:rsidRDefault="00662152" w:rsidP="00662152">
      <w:pPr>
        <w:pStyle w:val="ConsPlusNormal"/>
        <w:ind w:firstLine="540"/>
        <w:jc w:val="both"/>
      </w:pPr>
      <w:r w:rsidRPr="00493BB9">
        <w:t>Пересмотр плана осуществляется и в иных случаях, таких как внесение изменений в Трудовой кодекс Российской Федерации и законодательство о противодействии коррупции, а также по представлению предложений работников организации.</w:t>
      </w:r>
    </w:p>
    <w:p w:rsidR="002004FB" w:rsidRDefault="002004FB">
      <w:bookmarkStart w:id="0" w:name="_GoBack"/>
      <w:bookmarkEnd w:id="0"/>
    </w:p>
    <w:sectPr w:rsidR="00200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15"/>
    <w:rsid w:val="00075D15"/>
    <w:rsid w:val="002004FB"/>
    <w:rsid w:val="0066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FC2A16-E5BD-47FD-9343-ACA2144ED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21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621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3405</Words>
  <Characters>19413</Characters>
  <Application>Microsoft Office Word</Application>
  <DocSecurity>0</DocSecurity>
  <Lines>161</Lines>
  <Paragraphs>45</Paragraphs>
  <ScaleCrop>false</ScaleCrop>
  <Company/>
  <LinksUpToDate>false</LinksUpToDate>
  <CharactersWithSpaces>22773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Куклин Сергей Николаевич</dc:creator>
  <cp:keywords/>
  <dc:description/>
  <cp:lastModifiedBy>Куклин Сергей Николаевич</cp:lastModifiedBy>
  <cp:revision>2</cp:revision>
  <dcterms:created xsi:type="dcterms:W3CDTF">2019-07-17T07:12:00Z</dcterms:created>
  <dcterms:modified xsi:type="dcterms:W3CDTF">2019-07-17T07:12:00Z</dcterms:modified>
</cp:coreProperties>
</file>